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F7B" w:rsidRPr="00007FC3" w:rsidRDefault="008E2F7B" w:rsidP="00007FC3">
      <w:pPr>
        <w:ind w:right="-376"/>
        <w:jc w:val="both"/>
        <w:rPr>
          <w:rFonts w:ascii="Calibri" w:eastAsia="Calibri" w:hAnsi="Calibri" w:cs="Calibri"/>
          <w:sz w:val="10"/>
          <w:szCs w:val="20"/>
        </w:rPr>
      </w:pPr>
    </w:p>
    <w:p w:rsidR="008E2F7B" w:rsidRDefault="008C032D" w:rsidP="00007FC3">
      <w:pPr>
        <w:ind w:left="0" w:hanging="2"/>
        <w:jc w:val="center"/>
        <w:rPr>
          <w:rFonts w:ascii="Calibri" w:eastAsia="Calibri" w:hAnsi="Calibri" w:cs="Calibri"/>
          <w:b/>
          <w:sz w:val="22"/>
        </w:rPr>
      </w:pPr>
      <w:r w:rsidRPr="00007FC3">
        <w:rPr>
          <w:rFonts w:ascii="Calibri" w:eastAsia="Calibri" w:hAnsi="Calibri" w:cs="Calibri"/>
          <w:b/>
          <w:sz w:val="22"/>
        </w:rPr>
        <w:t xml:space="preserve">BASES PARA LA INVITACIÓN MIXTA CON COTIZACIÓN DE TRES PROVEEDORES No. </w:t>
      </w:r>
      <w:r w:rsidR="008028E4">
        <w:rPr>
          <w:rFonts w:ascii="Calibri" w:eastAsia="Calibri" w:hAnsi="Calibri" w:cs="Calibri"/>
          <w:b/>
          <w:sz w:val="22"/>
        </w:rPr>
        <w:t>M3E-4920</w:t>
      </w:r>
      <w:r w:rsidR="00AA5EB3" w:rsidRPr="00AA5EB3">
        <w:rPr>
          <w:rFonts w:ascii="Calibri" w:eastAsia="Calibri" w:hAnsi="Calibri" w:cs="Calibri"/>
          <w:b/>
          <w:sz w:val="22"/>
        </w:rPr>
        <w:t>5</w:t>
      </w:r>
      <w:r w:rsidR="008028E4">
        <w:rPr>
          <w:rFonts w:ascii="Calibri" w:eastAsia="Calibri" w:hAnsi="Calibri" w:cs="Calibri"/>
          <w:b/>
          <w:sz w:val="22"/>
        </w:rPr>
        <w:t>8</w:t>
      </w:r>
      <w:r w:rsidR="00C40686">
        <w:rPr>
          <w:rFonts w:ascii="Calibri" w:eastAsia="Calibri" w:hAnsi="Calibri" w:cs="Calibri"/>
          <w:b/>
          <w:sz w:val="22"/>
        </w:rPr>
        <w:t>23-2 SEGUNDA CONVOCATORIA</w:t>
      </w:r>
      <w:r w:rsidR="00DF72B2">
        <w:rPr>
          <w:rFonts w:ascii="Calibri" w:eastAsia="Calibri" w:hAnsi="Calibri" w:cs="Calibri"/>
          <w:b/>
          <w:sz w:val="22"/>
        </w:rPr>
        <w:t xml:space="preserve"> </w:t>
      </w:r>
      <w:r w:rsidR="00AA5EB3">
        <w:rPr>
          <w:rFonts w:ascii="Calibri" w:eastAsia="Calibri" w:hAnsi="Calibri" w:cs="Calibri"/>
          <w:b/>
          <w:sz w:val="22"/>
        </w:rPr>
        <w:t xml:space="preserve"> </w:t>
      </w:r>
      <w:r w:rsidRPr="00007FC3">
        <w:rPr>
          <w:rFonts w:ascii="Calibri" w:eastAsia="Calibri" w:hAnsi="Calibri" w:cs="Calibri"/>
          <w:b/>
          <w:sz w:val="22"/>
        </w:rPr>
        <w:t xml:space="preserve">PARA LA ADQUISICIÓN DE </w:t>
      </w:r>
      <w:r w:rsidR="00CB3537" w:rsidRPr="00007FC3">
        <w:rPr>
          <w:rFonts w:ascii="Calibri" w:eastAsia="Calibri" w:hAnsi="Calibri" w:cs="Calibri"/>
          <w:b/>
          <w:sz w:val="22"/>
        </w:rPr>
        <w:t>MATERIAL DE LIMPIEZA</w:t>
      </w:r>
    </w:p>
    <w:p w:rsidR="00E84F23" w:rsidRPr="00007FC3" w:rsidRDefault="00E84F23" w:rsidP="00007FC3">
      <w:pPr>
        <w:ind w:left="0" w:hanging="2"/>
        <w:jc w:val="center"/>
        <w:rPr>
          <w:rFonts w:ascii="Calibri" w:eastAsia="Calibri" w:hAnsi="Calibri" w:cs="Calibri"/>
          <w:sz w:val="22"/>
        </w:rPr>
      </w:pPr>
    </w:p>
    <w:p w:rsidR="008E2F7B" w:rsidRDefault="008E2F7B">
      <w:pPr>
        <w:ind w:left="0" w:right="-376" w:hanging="2"/>
        <w:jc w:val="both"/>
        <w:rPr>
          <w:rFonts w:ascii="Calibri" w:eastAsia="Calibri" w:hAnsi="Calibri" w:cs="Calibri"/>
          <w:sz w:val="20"/>
          <w:szCs w:val="20"/>
        </w:rPr>
      </w:pPr>
    </w:p>
    <w:p w:rsidR="008E2F7B" w:rsidRPr="00007FC3" w:rsidRDefault="008C032D">
      <w:pPr>
        <w:ind w:left="0" w:right="-376" w:hanging="2"/>
        <w:jc w:val="both"/>
        <w:rPr>
          <w:rFonts w:ascii="Calibri" w:eastAsia="Calibri" w:hAnsi="Calibri" w:cs="Calibri"/>
          <w:sz w:val="22"/>
          <w:u w:val="single"/>
        </w:rPr>
      </w:pPr>
      <w:r w:rsidRPr="00007FC3">
        <w:rPr>
          <w:rFonts w:ascii="Calibri" w:eastAsia="Calibri" w:hAnsi="Calibri" w:cs="Calibri"/>
          <w:b/>
          <w:sz w:val="22"/>
        </w:rPr>
        <w:t xml:space="preserve">FECHA: </w:t>
      </w:r>
      <w:r w:rsidR="00F4007D">
        <w:rPr>
          <w:rFonts w:ascii="Calibri" w:eastAsia="Calibri" w:hAnsi="Calibri" w:cs="Calibri"/>
          <w:b/>
          <w:sz w:val="22"/>
        </w:rPr>
        <w:t>17</w:t>
      </w:r>
      <w:r w:rsidR="00D8240F">
        <w:rPr>
          <w:rFonts w:ascii="Calibri" w:eastAsia="Calibri" w:hAnsi="Calibri" w:cs="Calibri"/>
          <w:b/>
          <w:sz w:val="22"/>
        </w:rPr>
        <w:t xml:space="preserve"> </w:t>
      </w:r>
      <w:r w:rsidR="006B557B">
        <w:rPr>
          <w:rFonts w:ascii="Calibri" w:eastAsia="Calibri" w:hAnsi="Calibri" w:cs="Calibri"/>
          <w:b/>
          <w:sz w:val="22"/>
        </w:rPr>
        <w:t>de agost</w:t>
      </w:r>
      <w:r w:rsidR="00CB3537" w:rsidRPr="00007FC3">
        <w:rPr>
          <w:rFonts w:ascii="Calibri" w:eastAsia="Calibri" w:hAnsi="Calibri" w:cs="Calibri"/>
          <w:b/>
          <w:sz w:val="22"/>
        </w:rPr>
        <w:t>o</w:t>
      </w:r>
      <w:r w:rsidRPr="00007FC3">
        <w:rPr>
          <w:rFonts w:ascii="Calibri" w:eastAsia="Calibri" w:hAnsi="Calibri" w:cs="Calibri"/>
          <w:b/>
          <w:sz w:val="22"/>
        </w:rPr>
        <w:t xml:space="preserve"> de 202</w:t>
      </w:r>
      <w:r w:rsidR="00CB3537" w:rsidRPr="00007FC3">
        <w:rPr>
          <w:rFonts w:ascii="Calibri" w:eastAsia="Calibri" w:hAnsi="Calibri" w:cs="Calibri"/>
          <w:b/>
          <w:sz w:val="22"/>
        </w:rPr>
        <w:t>3</w:t>
      </w:r>
      <w:r w:rsidRPr="00007FC3">
        <w:rPr>
          <w:rFonts w:ascii="Calibri" w:eastAsia="Calibri" w:hAnsi="Calibri" w:cs="Calibri"/>
          <w:b/>
          <w:sz w:val="22"/>
        </w:rPr>
        <w:t xml:space="preserve"> </w:t>
      </w:r>
    </w:p>
    <w:p w:rsidR="008E2F7B" w:rsidRDefault="008E2F7B">
      <w:pPr>
        <w:ind w:left="0" w:right="-376" w:hanging="2"/>
        <w:jc w:val="both"/>
        <w:rPr>
          <w:rFonts w:ascii="Calibri" w:eastAsia="Calibri" w:hAnsi="Calibri" w:cs="Calibri"/>
          <w:color w:val="FF0000"/>
          <w:sz w:val="20"/>
          <w:szCs w:val="20"/>
        </w:rPr>
      </w:pPr>
    </w:p>
    <w:p w:rsidR="008E2F7B" w:rsidRDefault="008C032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E2F7B" w:rsidRDefault="008E2F7B">
      <w:pPr>
        <w:ind w:left="0" w:right="-376" w:hanging="2"/>
        <w:jc w:val="both"/>
        <w:rPr>
          <w:rFonts w:ascii="Calibri" w:eastAsia="Calibri" w:hAnsi="Calibri" w:cs="Calibri"/>
          <w:sz w:val="20"/>
          <w:szCs w:val="20"/>
          <w:highlight w:val="white"/>
        </w:rPr>
      </w:pPr>
    </w:p>
    <w:p w:rsidR="008E2F7B" w:rsidRDefault="008C032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8E2F7B" w:rsidRDefault="008C032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E2F7B" w:rsidRDefault="008C032D">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6B557B">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E2F7B" w:rsidRDefault="008C032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E2F7B" w:rsidRDefault="008C032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E2F7B" w:rsidRDefault="008C032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E2F7B" w:rsidRDefault="008C032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E2F7B" w:rsidRDefault="008C032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E2F7B" w:rsidRDefault="008C032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7371A" w:rsidRDefault="00A7371A">
      <w:pPr>
        <w:spacing w:after="120"/>
        <w:ind w:left="0" w:right="-374" w:hanging="2"/>
        <w:jc w:val="both"/>
        <w:rPr>
          <w:rFonts w:ascii="Calibri" w:eastAsia="Calibri" w:hAnsi="Calibri" w:cs="Calibri"/>
          <w:sz w:val="20"/>
          <w:szCs w:val="20"/>
        </w:rPr>
      </w:pPr>
      <w:r w:rsidRPr="00A7371A">
        <w:rPr>
          <w:rFonts w:ascii="Calibri" w:eastAsia="Calibri" w:hAnsi="Calibri" w:cs="Calibri"/>
          <w:b/>
          <w:sz w:val="20"/>
          <w:szCs w:val="20"/>
        </w:rPr>
        <w:t>SSP:</w:t>
      </w:r>
      <w:r>
        <w:rPr>
          <w:rFonts w:ascii="Calibri" w:eastAsia="Calibri" w:hAnsi="Calibri" w:cs="Calibri"/>
          <w:sz w:val="20"/>
          <w:szCs w:val="20"/>
        </w:rPr>
        <w:t xml:space="preserve"> Secretaría de Seguridad Pública.</w:t>
      </w:r>
    </w:p>
    <w:p w:rsidR="00A7371A" w:rsidRDefault="00A7371A">
      <w:pPr>
        <w:spacing w:after="120"/>
        <w:ind w:left="0" w:right="-374" w:hanging="2"/>
        <w:jc w:val="both"/>
        <w:rPr>
          <w:rFonts w:ascii="Calibri" w:eastAsia="Calibri" w:hAnsi="Calibri" w:cs="Calibri"/>
          <w:sz w:val="20"/>
          <w:szCs w:val="20"/>
        </w:rPr>
      </w:pPr>
      <w:r w:rsidRPr="00A7371A">
        <w:rPr>
          <w:rFonts w:ascii="Calibri" w:eastAsia="Calibri" w:hAnsi="Calibri" w:cs="Calibri"/>
          <w:b/>
          <w:sz w:val="20"/>
          <w:szCs w:val="20"/>
        </w:rPr>
        <w:t>SEGOB:</w:t>
      </w:r>
      <w:r>
        <w:rPr>
          <w:rFonts w:ascii="Calibri" w:eastAsia="Calibri" w:hAnsi="Calibri" w:cs="Calibri"/>
          <w:sz w:val="20"/>
          <w:szCs w:val="20"/>
        </w:rPr>
        <w:t xml:space="preserve"> Secretaría de Gobierno</w:t>
      </w:r>
    </w:p>
    <w:p w:rsidR="008E2F7B" w:rsidRPr="00007FC3" w:rsidRDefault="008C032D">
      <w:pPr>
        <w:ind w:left="0" w:right="-376" w:hanging="2"/>
        <w:jc w:val="both"/>
        <w:rPr>
          <w:rFonts w:ascii="Calibri" w:eastAsia="Calibri" w:hAnsi="Calibri" w:cs="Calibri"/>
          <w:sz w:val="22"/>
        </w:rPr>
      </w:pPr>
      <w:r w:rsidRPr="00007FC3">
        <w:rPr>
          <w:rFonts w:ascii="Calibri" w:eastAsia="Calibri" w:hAnsi="Calibri" w:cs="Calibri"/>
          <w:b/>
          <w:sz w:val="22"/>
        </w:rPr>
        <w:t>PROVEEDORES DE GOBIERNO DEL ESTADO DE GUANAJUATO:</w:t>
      </w:r>
    </w:p>
    <w:p w:rsidR="008E2F7B" w:rsidRDefault="008E2F7B">
      <w:pPr>
        <w:ind w:left="0" w:right="-376" w:hanging="2"/>
        <w:jc w:val="both"/>
        <w:rPr>
          <w:rFonts w:ascii="Calibri" w:eastAsia="Calibri" w:hAnsi="Calibri" w:cs="Calibri"/>
          <w:sz w:val="20"/>
          <w:szCs w:val="20"/>
        </w:rPr>
      </w:pPr>
    </w:p>
    <w:p w:rsidR="008E2F7B" w:rsidRDefault="008C032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w:t>
      </w:r>
      <w:r w:rsidRPr="00CB3537">
        <w:rPr>
          <w:rFonts w:ascii="Calibri" w:eastAsia="Calibri" w:hAnsi="Calibri" w:cs="Calibri"/>
          <w:sz w:val="20"/>
          <w:szCs w:val="20"/>
        </w:rPr>
        <w:t xml:space="preserve">cotizar, </w:t>
      </w:r>
      <w:r w:rsidRPr="00CB3537">
        <w:rPr>
          <w:rFonts w:ascii="Calibri" w:eastAsia="Calibri" w:hAnsi="Calibri" w:cs="Calibri"/>
          <w:b/>
          <w:sz w:val="20"/>
          <w:szCs w:val="20"/>
          <w:u w:val="single"/>
        </w:rPr>
        <w:t xml:space="preserve">a los proveedores que cuenten con su registro en el Padrón Estatal de Proveedores actualizado al </w:t>
      </w:r>
      <w:r w:rsidR="00CB3537" w:rsidRPr="00CB3537">
        <w:rPr>
          <w:rFonts w:ascii="Calibri" w:eastAsia="Calibri" w:hAnsi="Calibri" w:cs="Calibri"/>
          <w:b/>
          <w:sz w:val="20"/>
          <w:szCs w:val="20"/>
          <w:u w:val="single"/>
        </w:rPr>
        <w:t>2023</w:t>
      </w:r>
      <w:r w:rsidRPr="00CB3537">
        <w:rPr>
          <w:rFonts w:ascii="Calibri" w:eastAsia="Calibri" w:hAnsi="Calibri" w:cs="Calibri"/>
          <w:sz w:val="20"/>
          <w:szCs w:val="20"/>
        </w:rPr>
        <w:t>, los bienes</w:t>
      </w:r>
      <w:r>
        <w:rPr>
          <w:rFonts w:ascii="Calibri" w:eastAsia="Calibri" w:hAnsi="Calibri" w:cs="Calibri"/>
          <w:sz w:val="20"/>
          <w:szCs w:val="20"/>
        </w:rPr>
        <w:t xml:space="preserve"> comprendidos en el </w:t>
      </w:r>
      <w:r w:rsidRPr="00CB3537">
        <w:rPr>
          <w:rFonts w:ascii="Calibri" w:eastAsia="Calibri" w:hAnsi="Calibri" w:cs="Calibri"/>
          <w:b/>
          <w:sz w:val="20"/>
          <w:szCs w:val="20"/>
        </w:rPr>
        <w:t>Anexo I de</w:t>
      </w:r>
      <w:r>
        <w:rPr>
          <w:rFonts w:ascii="Calibri" w:eastAsia="Calibri" w:hAnsi="Calibri" w:cs="Calibri"/>
          <w:b/>
          <w:sz w:val="20"/>
          <w:szCs w:val="20"/>
        </w:rPr>
        <w:t xml:space="preserve"> la invitación </w:t>
      </w:r>
      <w:r w:rsidR="00AA5EB3">
        <w:rPr>
          <w:rFonts w:ascii="Calibri" w:eastAsia="Calibri" w:hAnsi="Calibri" w:cs="Calibri"/>
          <w:b/>
          <w:sz w:val="20"/>
          <w:szCs w:val="20"/>
        </w:rPr>
        <w:t xml:space="preserve"> </w:t>
      </w:r>
      <w:r w:rsidR="00AA5EB3" w:rsidRPr="00AA5EB3">
        <w:rPr>
          <w:rFonts w:ascii="Calibri" w:eastAsia="Calibri" w:hAnsi="Calibri" w:cs="Calibri"/>
          <w:b/>
          <w:sz w:val="22"/>
        </w:rPr>
        <w:t>M3E-49205</w:t>
      </w:r>
      <w:r w:rsidR="008028E4">
        <w:rPr>
          <w:rFonts w:ascii="Calibri" w:eastAsia="Calibri" w:hAnsi="Calibri" w:cs="Calibri"/>
          <w:b/>
          <w:sz w:val="22"/>
        </w:rPr>
        <w:t>8</w:t>
      </w:r>
      <w:r w:rsidR="00AA5EB3" w:rsidRPr="00AA5EB3">
        <w:rPr>
          <w:rFonts w:ascii="Calibri" w:eastAsia="Calibri" w:hAnsi="Calibri" w:cs="Calibri"/>
          <w:b/>
          <w:sz w:val="22"/>
        </w:rPr>
        <w:t>23-1</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E2F7B" w:rsidRDefault="008E2F7B">
      <w:pPr>
        <w:ind w:left="0" w:right="-376" w:hanging="2"/>
        <w:jc w:val="both"/>
        <w:rPr>
          <w:rFonts w:ascii="Calibri" w:eastAsia="Calibri" w:hAnsi="Calibri" w:cs="Calibri"/>
          <w:sz w:val="20"/>
          <w:szCs w:val="20"/>
        </w:rPr>
      </w:pPr>
    </w:p>
    <w:p w:rsidR="008E2F7B" w:rsidRDefault="008C032D">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r w:rsidR="001F77CD">
        <w:rPr>
          <w:rFonts w:ascii="Calibri" w:eastAsia="Calibri" w:hAnsi="Calibri" w:cs="Calibri"/>
          <w:sz w:val="20"/>
          <w:szCs w:val="20"/>
          <w:highlight w:val="cyan"/>
        </w:rPr>
        <w:t xml:space="preserve"> </w:t>
      </w:r>
      <w:hyperlink r:id="rId10" w:history="1">
        <w:r w:rsidR="001F77CD" w:rsidRPr="00121A1E">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1" w:history="1">
        <w:r w:rsidR="001F77CD" w:rsidRPr="00121A1E">
          <w:rPr>
            <w:rStyle w:val="Hipervnculo"/>
            <w:rFonts w:ascii="Calibri" w:eastAsia="Calibri" w:hAnsi="Calibri" w:cs="Calibri"/>
            <w:sz w:val="20"/>
            <w:szCs w:val="20"/>
            <w:highlight w:val="white"/>
          </w:rPr>
          <w:t>https://pseig.guanajuato.gob.mx:9100/irj/portal</w:t>
        </w:r>
      </w:hyperlink>
      <w:r w:rsidR="001F77CD">
        <w:rPr>
          <w:rFonts w:ascii="Calibri" w:eastAsia="Calibri" w:hAnsi="Calibri" w:cs="Calibri"/>
          <w:color w:val="1155CC"/>
          <w:sz w:val="20"/>
          <w:szCs w:val="20"/>
          <w:highlight w:val="white"/>
          <w:u w:val="single"/>
        </w:rPr>
        <w:t xml:space="preserve">. </w:t>
      </w:r>
    </w:p>
    <w:p w:rsidR="004321CB" w:rsidRDefault="004321CB">
      <w:pPr>
        <w:ind w:left="0" w:right="-376" w:hanging="2"/>
        <w:jc w:val="both"/>
        <w:rPr>
          <w:rFonts w:ascii="Calibri" w:eastAsia="Calibri" w:hAnsi="Calibri" w:cs="Calibri"/>
          <w:color w:val="1155CC"/>
          <w:sz w:val="20"/>
          <w:szCs w:val="20"/>
          <w:highlight w:val="white"/>
          <w:u w:val="single"/>
        </w:rPr>
      </w:pPr>
    </w:p>
    <w:p w:rsidR="008E2F7B" w:rsidRDefault="008C032D">
      <w:pPr>
        <w:shd w:val="clear" w:color="auto" w:fill="0000FF"/>
        <w:ind w:left="0" w:right="-376" w:hanging="2"/>
        <w:jc w:val="center"/>
        <w:rPr>
          <w:rFonts w:ascii="Calibri" w:eastAsia="Calibri" w:hAnsi="Calibri" w:cs="Calibri"/>
        </w:rPr>
      </w:pPr>
      <w:bookmarkStart w:id="0" w:name="_GoBack"/>
      <w:bookmarkEnd w:id="0"/>
      <w:r>
        <w:rPr>
          <w:rFonts w:ascii="Calibri" w:eastAsia="Calibri" w:hAnsi="Calibri" w:cs="Calibri"/>
          <w:b/>
        </w:rPr>
        <w:lastRenderedPageBreak/>
        <w:t>I. INFORMACIÓN ESPECÍFICA DE LA INVITACIÓN</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8E2F7B" w:rsidRDefault="008E2F7B">
      <w:pPr>
        <w:ind w:left="0" w:right="-376" w:hanging="2"/>
        <w:jc w:val="both"/>
        <w:rPr>
          <w:rFonts w:ascii="Calibri" w:eastAsia="Calibri" w:hAnsi="Calibri" w:cs="Calibri"/>
          <w:sz w:val="20"/>
          <w:szCs w:val="20"/>
        </w:rPr>
      </w:pPr>
    </w:p>
    <w:p w:rsidR="008E2F7B" w:rsidRPr="00CB3537" w:rsidRDefault="008C032D">
      <w:pPr>
        <w:ind w:left="0" w:right="-376" w:hanging="2"/>
        <w:jc w:val="both"/>
        <w:rPr>
          <w:rFonts w:ascii="Calibri" w:eastAsia="Calibri" w:hAnsi="Calibri" w:cs="Calibri"/>
          <w:sz w:val="16"/>
          <w:szCs w:val="20"/>
        </w:rPr>
      </w:pPr>
      <w:r>
        <w:rPr>
          <w:rFonts w:ascii="Calibri" w:eastAsia="Calibri" w:hAnsi="Calibri" w:cs="Calibri"/>
          <w:sz w:val="20"/>
          <w:szCs w:val="20"/>
        </w:rPr>
        <w:t xml:space="preserve">Para efectos de la presente invitación, podrá bajo su responsabilidad solicitar los </w:t>
      </w:r>
      <w:r w:rsidRPr="006B557B">
        <w:rPr>
          <w:rFonts w:ascii="Calibri" w:eastAsia="Calibri" w:hAnsi="Calibri" w:cs="Calibri"/>
          <w:b/>
          <w:sz w:val="20"/>
          <w:szCs w:val="20"/>
        </w:rPr>
        <w:t>Anexos I,</w:t>
      </w:r>
      <w:r w:rsidR="004321CB" w:rsidRPr="006B557B">
        <w:rPr>
          <w:rFonts w:ascii="Calibri" w:eastAsia="Calibri" w:hAnsi="Calibri" w:cs="Calibri"/>
          <w:b/>
          <w:sz w:val="20"/>
          <w:szCs w:val="20"/>
        </w:rPr>
        <w:t xml:space="preserve"> II, II-A,</w:t>
      </w:r>
      <w:r w:rsidRPr="006B557B">
        <w:rPr>
          <w:rFonts w:ascii="Calibri" w:eastAsia="Calibri" w:hAnsi="Calibri" w:cs="Calibri"/>
          <w:b/>
          <w:sz w:val="20"/>
          <w:szCs w:val="20"/>
        </w:rPr>
        <w:t xml:space="preserve"> A, </w:t>
      </w:r>
      <w:r w:rsidR="00CB3537" w:rsidRPr="006B557B">
        <w:rPr>
          <w:rFonts w:ascii="Calibri" w:eastAsia="Calibri" w:hAnsi="Calibri" w:cs="Calibri"/>
          <w:b/>
          <w:sz w:val="20"/>
          <w:szCs w:val="20"/>
        </w:rPr>
        <w:t xml:space="preserve">AB, </w:t>
      </w:r>
      <w:r w:rsidR="004321CB" w:rsidRPr="006B557B">
        <w:rPr>
          <w:rFonts w:ascii="Calibri" w:eastAsia="Calibri" w:hAnsi="Calibri" w:cs="Calibri"/>
          <w:b/>
          <w:sz w:val="20"/>
          <w:szCs w:val="20"/>
        </w:rPr>
        <w:t>B, C, D, E, F</w:t>
      </w:r>
      <w:r w:rsidR="00936ACF" w:rsidRPr="006B557B">
        <w:rPr>
          <w:rFonts w:ascii="Calibri" w:eastAsia="Calibri" w:hAnsi="Calibri" w:cs="Calibri"/>
          <w:b/>
          <w:sz w:val="20"/>
          <w:szCs w:val="20"/>
        </w:rPr>
        <w:t>, G</w:t>
      </w:r>
      <w:r w:rsidR="004C61F0">
        <w:rPr>
          <w:rFonts w:ascii="Calibri" w:eastAsia="Calibri" w:hAnsi="Calibri" w:cs="Calibri"/>
          <w:b/>
          <w:sz w:val="20"/>
          <w:szCs w:val="20"/>
        </w:rPr>
        <w:t>, H</w:t>
      </w:r>
      <w:r w:rsidRPr="006B557B">
        <w:rPr>
          <w:rFonts w:ascii="Calibri" w:eastAsia="Calibri" w:hAnsi="Calibri" w:cs="Calibr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CB3537">
        <w:rPr>
          <w:rFonts w:asciiTheme="majorHAnsi" w:eastAsia="Calibri" w:hAnsiTheme="majorHAnsi" w:cstheme="majorHAnsi"/>
          <w:sz w:val="20"/>
          <w:szCs w:val="20"/>
        </w:rPr>
        <w:t xml:space="preserve">correo </w:t>
      </w:r>
      <w:hyperlink r:id="rId12" w:history="1">
        <w:r w:rsidR="00CB3537" w:rsidRPr="00CB3537">
          <w:rPr>
            <w:rStyle w:val="Hipervnculo"/>
            <w:rFonts w:asciiTheme="majorHAnsi" w:hAnsiTheme="majorHAnsi" w:cstheme="majorHAnsi"/>
            <w:sz w:val="20"/>
          </w:rPr>
          <w:t>cruizcer@guanajuato.gob.mx</w:t>
        </w:r>
      </w:hyperlink>
      <w:r w:rsidR="00CB3537">
        <w:rPr>
          <w:rFonts w:asciiTheme="majorHAnsi" w:hAnsiTheme="majorHAnsi" w:cstheme="majorHAnsi"/>
          <w:sz w:val="20"/>
        </w:rPr>
        <w:t>.</w:t>
      </w:r>
      <w:r w:rsidR="00CB3537" w:rsidRPr="00CB3537">
        <w:rPr>
          <w:sz w:val="20"/>
        </w:rPr>
        <w:t xml:space="preserve"> </w:t>
      </w:r>
      <w:r w:rsidRPr="00CB3537">
        <w:rPr>
          <w:rFonts w:ascii="Calibri" w:eastAsia="Calibri" w:hAnsi="Calibri" w:cs="Calibri"/>
          <w:sz w:val="16"/>
          <w:szCs w:val="20"/>
        </w:rPr>
        <w:t xml:space="preserve"> </w:t>
      </w:r>
    </w:p>
    <w:p w:rsidR="008E2F7B" w:rsidRDefault="008E2F7B">
      <w:pPr>
        <w:ind w:left="0" w:right="-376" w:hanging="2"/>
        <w:jc w:val="both"/>
        <w:rPr>
          <w:rFonts w:ascii="Calibri" w:eastAsia="Calibri" w:hAnsi="Calibri" w:cs="Calibri"/>
          <w:sz w:val="20"/>
          <w:szCs w:val="20"/>
        </w:rPr>
      </w:pPr>
    </w:p>
    <w:p w:rsidR="008E2F7B" w:rsidRPr="007D76B6" w:rsidRDefault="008C032D" w:rsidP="007D76B6">
      <w:pPr>
        <w:pStyle w:val="Prrafodelista"/>
        <w:numPr>
          <w:ilvl w:val="0"/>
          <w:numId w:val="14"/>
        </w:numPr>
        <w:ind w:leftChars="0" w:right="-376" w:firstLineChars="0"/>
        <w:jc w:val="both"/>
        <w:rPr>
          <w:rFonts w:ascii="Calibri" w:eastAsia="Calibri" w:hAnsi="Calibri" w:cs="Calibri"/>
        </w:rPr>
      </w:pPr>
      <w:r w:rsidRPr="007D76B6">
        <w:rPr>
          <w:rFonts w:ascii="Calibri" w:eastAsia="Calibri" w:hAnsi="Calibri" w:cs="Calibri"/>
          <w:b/>
        </w:rPr>
        <w:t>FECHA Y HORARIO PARA LA PRESENTACIÓN DE OFERTAS</w:t>
      </w:r>
    </w:p>
    <w:p w:rsidR="008E2F7B" w:rsidRDefault="008E2F7B">
      <w:pPr>
        <w:ind w:left="0" w:right="-376" w:hanging="2"/>
        <w:jc w:val="both"/>
        <w:rPr>
          <w:rFonts w:ascii="Calibri" w:eastAsia="Calibri" w:hAnsi="Calibri" w:cs="Calibri"/>
          <w:sz w:val="20"/>
          <w:szCs w:val="20"/>
        </w:rPr>
      </w:pP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w:t>
      </w:r>
      <w:r w:rsidR="00A7371A">
        <w:rPr>
          <w:rFonts w:ascii="Calibri" w:eastAsia="Calibri" w:hAnsi="Calibri" w:cs="Calibri"/>
          <w:color w:val="000000"/>
          <w:sz w:val="20"/>
          <w:szCs w:val="20"/>
        </w:rPr>
        <w:t xml:space="preserve"> Económicas a más tardar el día </w:t>
      </w:r>
      <w:r w:rsidR="00F4007D">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215D04">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215D04">
        <w:rPr>
          <w:rFonts w:ascii="Calibri" w:eastAsia="Calibri" w:hAnsi="Calibri" w:cs="Calibri"/>
          <w:b/>
          <w:color w:val="000000"/>
          <w:sz w:val="20"/>
          <w:szCs w:val="20"/>
        </w:rPr>
        <w:t>23</w:t>
      </w:r>
      <w:r w:rsidR="006B557B">
        <w:rPr>
          <w:rFonts w:ascii="Calibri" w:eastAsia="Calibri" w:hAnsi="Calibri" w:cs="Calibri"/>
          <w:b/>
          <w:color w:val="000000"/>
          <w:sz w:val="20"/>
          <w:szCs w:val="20"/>
        </w:rPr>
        <w:t xml:space="preserve"> a las 11</w:t>
      </w:r>
      <w:r>
        <w:rPr>
          <w:rFonts w:ascii="Calibri" w:eastAsia="Calibri" w:hAnsi="Calibri" w:cs="Calibri"/>
          <w:b/>
          <w:color w:val="000000"/>
          <w:sz w:val="20"/>
          <w:szCs w:val="20"/>
        </w:rPr>
        <w:t>:</w:t>
      </w:r>
      <w:r w:rsidR="00007FC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F4007D">
        <w:rPr>
          <w:rFonts w:ascii="Calibri" w:eastAsia="Calibri" w:hAnsi="Calibri" w:cs="Calibri"/>
          <w:b/>
          <w:color w:val="000000"/>
          <w:sz w:val="20"/>
          <w:szCs w:val="20"/>
        </w:rPr>
        <w:t>22</w:t>
      </w:r>
      <w:r w:rsidR="00215D04">
        <w:rPr>
          <w:rFonts w:ascii="Calibri" w:eastAsia="Calibri" w:hAnsi="Calibri" w:cs="Calibri"/>
          <w:b/>
          <w:color w:val="000000"/>
          <w:sz w:val="20"/>
          <w:szCs w:val="20"/>
        </w:rPr>
        <w:t xml:space="preserve"> de agosto 2023 </w:t>
      </w:r>
      <w:r w:rsidR="006B557B">
        <w:rPr>
          <w:rFonts w:ascii="Calibri" w:eastAsia="Calibri" w:hAnsi="Calibri" w:cs="Calibri"/>
          <w:b/>
          <w:color w:val="000000"/>
          <w:sz w:val="20"/>
          <w:szCs w:val="20"/>
        </w:rPr>
        <w:t>a las 11</w:t>
      </w:r>
      <w:r>
        <w:rPr>
          <w:rFonts w:ascii="Calibri" w:eastAsia="Calibri" w:hAnsi="Calibri" w:cs="Calibri"/>
          <w:b/>
          <w:color w:val="000000"/>
          <w:sz w:val="20"/>
          <w:szCs w:val="20"/>
        </w:rPr>
        <w:t>:</w:t>
      </w:r>
      <w:r w:rsidR="00007FC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97349E">
        <w:rPr>
          <w:rFonts w:ascii="Calibri" w:eastAsia="Calibri" w:hAnsi="Calibri" w:cs="Calibri"/>
          <w:color w:val="000000"/>
          <w:sz w:val="20"/>
          <w:szCs w:val="20"/>
        </w:rPr>
        <w:t xml:space="preserve">el </w:t>
      </w:r>
      <w:r w:rsidRPr="0097349E">
        <w:rPr>
          <w:rFonts w:ascii="Calibri" w:eastAsia="Calibri" w:hAnsi="Calibri" w:cs="Calibri"/>
          <w:b/>
          <w:color w:val="000000"/>
          <w:sz w:val="20"/>
          <w:szCs w:val="20"/>
        </w:rPr>
        <w:t>ANEXO R</w:t>
      </w:r>
      <w:r w:rsidRPr="0097349E">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Pr="004C1EC6" w:rsidRDefault="008C032D" w:rsidP="004C1EC6">
      <w:pPr>
        <w:pStyle w:val="Prrafodelista"/>
        <w:numPr>
          <w:ilvl w:val="0"/>
          <w:numId w:val="14"/>
        </w:numPr>
        <w:ind w:leftChars="0" w:right="-376" w:firstLineChars="0"/>
        <w:jc w:val="both"/>
        <w:rPr>
          <w:rFonts w:ascii="Calibri" w:eastAsia="Calibri" w:hAnsi="Calibri" w:cs="Calibri"/>
        </w:rPr>
      </w:pPr>
      <w:r w:rsidRPr="004C1EC6">
        <w:rPr>
          <w:rFonts w:ascii="Calibri" w:eastAsia="Calibri" w:hAnsi="Calibri" w:cs="Calibri"/>
          <w:b/>
        </w:rPr>
        <w:t>NOTIFICACIÓN DEL RESULTADO DEL PROCESO DE CONTRATACIÓN</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E2F7B" w:rsidRDefault="008C032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history="1">
        <w:r w:rsidR="00F4007D" w:rsidRPr="00121A1E">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r w:rsidR="00F4007D">
        <w:rPr>
          <w:rFonts w:ascii="Calibri" w:eastAsia="Calibri" w:hAnsi="Calibri" w:cs="Calibri"/>
          <w:sz w:val="20"/>
          <w:szCs w:val="20"/>
          <w:highlight w:val="white"/>
        </w:rPr>
        <w:t xml:space="preserve"> </w:t>
      </w:r>
      <w:hyperlink r:id="rId14" w:history="1">
        <w:r w:rsidR="00F4007D" w:rsidRPr="00121A1E">
          <w:rPr>
            <w:rStyle w:val="Hipervnculo"/>
            <w:rFonts w:ascii="Calibri" w:eastAsia="Calibri" w:hAnsi="Calibri" w:cs="Calibri"/>
            <w:sz w:val="20"/>
            <w:szCs w:val="20"/>
            <w:highlight w:val="white"/>
          </w:rPr>
          <w:t>https://pseig.guanajuato.gob.mx:9100/irj/portal</w:t>
        </w:r>
      </w:hyperlink>
      <w:r w:rsidR="00F4007D">
        <w:rPr>
          <w:rFonts w:ascii="Calibri" w:eastAsia="Calibri" w:hAnsi="Calibri" w:cs="Calibri"/>
          <w:color w:val="1155CC"/>
          <w:sz w:val="20"/>
          <w:szCs w:val="20"/>
          <w:u w:val="single"/>
        </w:rPr>
        <w:t xml:space="preserve">. </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Pr="004C1EC6" w:rsidRDefault="008C032D" w:rsidP="004C1EC6">
      <w:pPr>
        <w:pStyle w:val="Prrafodelista"/>
        <w:numPr>
          <w:ilvl w:val="0"/>
          <w:numId w:val="14"/>
        </w:numPr>
        <w:ind w:leftChars="0" w:right="-376" w:firstLineChars="0"/>
        <w:jc w:val="both"/>
        <w:rPr>
          <w:rFonts w:ascii="Calibri" w:eastAsia="Calibri" w:hAnsi="Calibri" w:cs="Calibri"/>
        </w:rPr>
      </w:pPr>
      <w:r w:rsidRPr="004C1EC6">
        <w:rPr>
          <w:rFonts w:ascii="Calibri" w:eastAsia="Calibri" w:hAnsi="Calibri" w:cs="Calibri"/>
          <w:b/>
        </w:rPr>
        <w:t>FIRMA DEL PEDIDO O CONTRATO</w:t>
      </w:r>
    </w:p>
    <w:p w:rsidR="008E2F7B" w:rsidRDefault="008E2F7B">
      <w:pPr>
        <w:ind w:left="0" w:hanging="2"/>
        <w:jc w:val="both"/>
        <w:rPr>
          <w:rFonts w:ascii="Calibri" w:eastAsia="Calibri" w:hAnsi="Calibri" w:cs="Calibri"/>
          <w:sz w:val="20"/>
          <w:szCs w:val="20"/>
        </w:rPr>
      </w:pPr>
    </w:p>
    <w:p w:rsidR="008E2F7B" w:rsidRDefault="008C032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8E2F7B" w:rsidRDefault="008E2F7B">
      <w:pPr>
        <w:ind w:left="0" w:hanging="2"/>
        <w:jc w:val="both"/>
        <w:rPr>
          <w:rFonts w:ascii="Calibri" w:eastAsia="Calibri" w:hAnsi="Calibri" w:cs="Calibri"/>
          <w:sz w:val="20"/>
          <w:szCs w:val="20"/>
          <w:highlight w:val="red"/>
        </w:rPr>
      </w:pPr>
    </w:p>
    <w:p w:rsidR="008E2F7B" w:rsidRDefault="008C032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Pr="004C1EC6" w:rsidRDefault="008C032D" w:rsidP="004C1EC6">
      <w:pPr>
        <w:pStyle w:val="Prrafodelista"/>
        <w:numPr>
          <w:ilvl w:val="0"/>
          <w:numId w:val="14"/>
        </w:numPr>
        <w:ind w:leftChars="0" w:right="-376" w:firstLineChars="0"/>
        <w:jc w:val="both"/>
        <w:rPr>
          <w:rFonts w:ascii="Calibri" w:eastAsia="Calibri" w:hAnsi="Calibri" w:cs="Calibri"/>
        </w:rPr>
      </w:pPr>
      <w:r w:rsidRPr="004C1EC6">
        <w:rPr>
          <w:rFonts w:ascii="Calibri" w:eastAsia="Calibri" w:hAnsi="Calibri" w:cs="Calibri"/>
          <w:b/>
        </w:rPr>
        <w:t>LUGAR Y TIEMPO DE ENTREGA</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97349E">
        <w:rPr>
          <w:rFonts w:ascii="Calibri" w:eastAsia="Calibri" w:hAnsi="Calibri" w:cs="Calibri"/>
          <w:color w:val="000000"/>
          <w:sz w:val="20"/>
          <w:szCs w:val="20"/>
        </w:rPr>
        <w:t xml:space="preserve">a más tardar </w:t>
      </w:r>
      <w:r w:rsidR="00792B74" w:rsidRPr="00792B74">
        <w:rPr>
          <w:rFonts w:ascii="Calibri" w:eastAsia="Calibri" w:hAnsi="Calibri" w:cs="Calibri"/>
          <w:b/>
          <w:color w:val="000000"/>
          <w:sz w:val="20"/>
          <w:szCs w:val="20"/>
        </w:rPr>
        <w:t>20</w:t>
      </w:r>
      <w:r w:rsidRPr="00792B74">
        <w:rPr>
          <w:rFonts w:ascii="Calibri" w:eastAsia="Calibri" w:hAnsi="Calibri" w:cs="Calibri"/>
          <w:b/>
          <w:color w:val="000000"/>
          <w:sz w:val="20"/>
          <w:szCs w:val="20"/>
        </w:rPr>
        <w:t xml:space="preserve"> días </w:t>
      </w:r>
      <w:r w:rsidR="0097349E" w:rsidRPr="00792B74">
        <w:rPr>
          <w:rFonts w:ascii="Calibri" w:eastAsia="Calibri" w:hAnsi="Calibri" w:cs="Calibri"/>
          <w:b/>
          <w:color w:val="000000"/>
          <w:sz w:val="20"/>
          <w:szCs w:val="20"/>
        </w:rPr>
        <w:t xml:space="preserve">hábiles </w:t>
      </w:r>
      <w:r w:rsidRPr="00792B74">
        <w:rPr>
          <w:rFonts w:ascii="Calibri" w:eastAsia="Calibri" w:hAnsi="Calibri" w:cs="Calibri"/>
          <w:b/>
          <w:color w:val="000000"/>
          <w:sz w:val="20"/>
          <w:szCs w:val="20"/>
        </w:rPr>
        <w:t>posteriores a la notificación de adjudicación</w:t>
      </w:r>
      <w:r w:rsidRPr="00792B74">
        <w:rPr>
          <w:rFonts w:ascii="Calibri" w:eastAsia="Calibri" w:hAnsi="Calibri" w:cs="Calibri"/>
          <w:color w:val="000000"/>
          <w:sz w:val="20"/>
          <w:szCs w:val="20"/>
        </w:rPr>
        <w:t>, lo anterior dejando sin efecto la fecha mencionad</w:t>
      </w:r>
      <w:r>
        <w:rPr>
          <w:rFonts w:ascii="Calibri" w:eastAsia="Calibri" w:hAnsi="Calibri" w:cs="Calibri"/>
          <w:color w:val="000000"/>
          <w:sz w:val="20"/>
          <w:szCs w:val="20"/>
        </w:rPr>
        <w:t xml:space="preserve">a en el Anexo I y la publicada en el portal de e·compras. </w:t>
      </w:r>
    </w:p>
    <w:p w:rsidR="008E2F7B" w:rsidRDefault="008C032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bienes deberán ser entregados en condicio</w:t>
      </w:r>
      <w:r w:rsidR="004C1EC6">
        <w:rPr>
          <w:rFonts w:ascii="Calibri" w:eastAsia="Calibri" w:hAnsi="Calibri" w:cs="Calibri"/>
          <w:color w:val="000000"/>
          <w:sz w:val="20"/>
          <w:szCs w:val="20"/>
        </w:rPr>
        <w:t xml:space="preserve">nes Libre a Bordo en Piso en los lugares señalados en los </w:t>
      </w:r>
      <w:r w:rsidR="004C1EC6" w:rsidRPr="004C1EC6">
        <w:rPr>
          <w:rFonts w:ascii="Calibri" w:eastAsia="Calibri" w:hAnsi="Calibri" w:cs="Calibri"/>
          <w:b/>
          <w:color w:val="000000"/>
          <w:sz w:val="20"/>
          <w:szCs w:val="20"/>
        </w:rPr>
        <w:t>Anexos II y II-A</w:t>
      </w:r>
      <w:r w:rsidR="004C1EC6" w:rsidRPr="004C1EC6">
        <w:rPr>
          <w:rFonts w:ascii="Calibri" w:eastAsia="Calibri" w:hAnsi="Calibri" w:cs="Calibri"/>
          <w:color w:val="000000"/>
          <w:sz w:val="20"/>
          <w:szCs w:val="20"/>
        </w:rPr>
        <w:t xml:space="preserve">, </w:t>
      </w:r>
      <w:r w:rsidRPr="004C1EC6">
        <w:rPr>
          <w:rFonts w:ascii="Calibri" w:eastAsia="Calibri" w:hAnsi="Calibri" w:cs="Calibri"/>
          <w:color w:val="000000"/>
          <w:sz w:val="20"/>
          <w:szCs w:val="20"/>
        </w:rPr>
        <w:t>Horario de recepción de lunes a viernes de 9:00 a 1</w:t>
      </w:r>
      <w:r w:rsidR="004C1EC6" w:rsidRPr="004C1EC6">
        <w:rPr>
          <w:rFonts w:ascii="Calibri" w:eastAsia="Calibri" w:hAnsi="Calibri" w:cs="Calibri"/>
          <w:color w:val="000000"/>
          <w:sz w:val="20"/>
          <w:szCs w:val="20"/>
        </w:rPr>
        <w:t>5</w:t>
      </w:r>
      <w:r w:rsidR="00D678F8">
        <w:rPr>
          <w:rFonts w:ascii="Calibri" w:eastAsia="Calibri" w:hAnsi="Calibri" w:cs="Calibri"/>
          <w:color w:val="000000"/>
          <w:sz w:val="20"/>
          <w:szCs w:val="20"/>
        </w:rPr>
        <w:t>:00 horas, dejando sin efecto el lugar señalado en el Anexo I.</w:t>
      </w:r>
    </w:p>
    <w:p w:rsidR="008E2F7B" w:rsidRDefault="008E2F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E2F7B" w:rsidRPr="004C1EC6" w:rsidRDefault="008C032D" w:rsidP="004C1EC6">
      <w:pPr>
        <w:pStyle w:val="Prrafodelista"/>
        <w:numPr>
          <w:ilvl w:val="0"/>
          <w:numId w:val="14"/>
        </w:numPr>
        <w:ind w:leftChars="0" w:right="-376" w:firstLineChars="0"/>
        <w:jc w:val="both"/>
        <w:rPr>
          <w:rFonts w:ascii="Calibri" w:eastAsia="Calibri" w:hAnsi="Calibri" w:cs="Calibri"/>
        </w:rPr>
      </w:pPr>
      <w:r w:rsidRPr="004C1EC6">
        <w:rPr>
          <w:rFonts w:ascii="Calibri" w:eastAsia="Calibri" w:hAnsi="Calibri" w:cs="Calibri"/>
          <w:b/>
        </w:rPr>
        <w:t>Transporte</w:t>
      </w:r>
    </w:p>
    <w:p w:rsidR="008E2F7B" w:rsidRDefault="008E2F7B">
      <w:pPr>
        <w:ind w:left="0" w:right="-376" w:hanging="2"/>
        <w:jc w:val="both"/>
        <w:rPr>
          <w:rFonts w:ascii="Calibri" w:eastAsia="Calibri" w:hAnsi="Calibri" w:cs="Calibri"/>
          <w:sz w:val="20"/>
          <w:szCs w:val="20"/>
        </w:rPr>
      </w:pPr>
    </w:p>
    <w:p w:rsidR="008E2F7B" w:rsidRDefault="008C032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E2F7B" w:rsidRDefault="008E2F7B">
      <w:pPr>
        <w:ind w:left="0" w:right="-376" w:hanging="2"/>
        <w:jc w:val="both"/>
        <w:rPr>
          <w:rFonts w:ascii="Calibri" w:eastAsia="Calibri" w:hAnsi="Calibri" w:cs="Calibri"/>
          <w:sz w:val="20"/>
          <w:szCs w:val="20"/>
        </w:rPr>
      </w:pPr>
    </w:p>
    <w:p w:rsidR="008E2F7B" w:rsidRDefault="008C032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E2F7B" w:rsidRDefault="008E2F7B">
      <w:pPr>
        <w:ind w:left="0" w:right="-376" w:hanging="2"/>
        <w:jc w:val="both"/>
        <w:rPr>
          <w:rFonts w:ascii="Calibri" w:eastAsia="Calibri" w:hAnsi="Calibri" w:cs="Calibri"/>
          <w:sz w:val="20"/>
          <w:szCs w:val="20"/>
        </w:rPr>
      </w:pPr>
    </w:p>
    <w:p w:rsidR="008E2F7B" w:rsidRPr="007436F1" w:rsidRDefault="008C032D">
      <w:pPr>
        <w:ind w:left="0" w:right="-376" w:hanging="2"/>
        <w:jc w:val="both"/>
        <w:rPr>
          <w:rFonts w:ascii="Calibri" w:eastAsia="Calibri" w:hAnsi="Calibri" w:cs="Calibri"/>
          <w:sz w:val="20"/>
        </w:rPr>
      </w:pPr>
      <w:r w:rsidRPr="007436F1">
        <w:rPr>
          <w:rFonts w:ascii="Calibri" w:eastAsia="Calibri" w:hAnsi="Calibri" w:cs="Calibri"/>
          <w:b/>
          <w:sz w:val="20"/>
        </w:rPr>
        <w:t xml:space="preserve">La presentación de sus ofertas podrá ser por medio </w:t>
      </w:r>
      <w:r w:rsidRPr="007436F1">
        <w:rPr>
          <w:rFonts w:ascii="Calibri" w:eastAsia="Calibri" w:hAnsi="Calibri" w:cs="Calibri"/>
          <w:b/>
          <w:sz w:val="20"/>
          <w:u w:val="single"/>
        </w:rPr>
        <w:t>electrónico o de manera presencial</w:t>
      </w:r>
      <w:r w:rsidRPr="007436F1">
        <w:rPr>
          <w:rFonts w:ascii="Calibri" w:eastAsia="Calibri" w:hAnsi="Calibri" w:cs="Calibri"/>
          <w:b/>
          <w:sz w:val="20"/>
        </w:rPr>
        <w:t>, de conformidad a lo siguiente:</w:t>
      </w:r>
    </w:p>
    <w:p w:rsidR="008E2F7B" w:rsidRPr="007436F1" w:rsidRDefault="008E2F7B">
      <w:pPr>
        <w:ind w:left="0" w:right="-376" w:hanging="2"/>
        <w:jc w:val="both"/>
        <w:rPr>
          <w:rFonts w:ascii="Calibri" w:eastAsia="Calibri" w:hAnsi="Calibri" w:cs="Calibri"/>
          <w:sz w:val="16"/>
          <w:szCs w:val="20"/>
        </w:rPr>
      </w:pPr>
    </w:p>
    <w:p w:rsidR="008E2F7B" w:rsidRPr="007436F1" w:rsidRDefault="008C032D">
      <w:pPr>
        <w:numPr>
          <w:ilvl w:val="0"/>
          <w:numId w:val="1"/>
        </w:numPr>
        <w:ind w:left="0" w:right="-376" w:hanging="2"/>
        <w:jc w:val="both"/>
        <w:rPr>
          <w:rFonts w:ascii="Calibri" w:eastAsia="Calibri" w:hAnsi="Calibri" w:cs="Calibri"/>
          <w:sz w:val="20"/>
          <w:u w:val="single"/>
        </w:rPr>
      </w:pPr>
      <w:r w:rsidRPr="007436F1">
        <w:rPr>
          <w:rFonts w:ascii="Calibri" w:eastAsia="Calibri" w:hAnsi="Calibri" w:cs="Calibri"/>
          <w:b/>
          <w:sz w:val="20"/>
          <w:u w:val="single"/>
        </w:rPr>
        <w:t>PRESENTACIÓN DE OFERTA DE MANERA ELECTRÓNICA</w:t>
      </w:r>
    </w:p>
    <w:p w:rsidR="008E2F7B" w:rsidRDefault="008E2F7B">
      <w:pPr>
        <w:ind w:left="0" w:right="-376" w:hanging="2"/>
        <w:jc w:val="both"/>
        <w:rPr>
          <w:rFonts w:ascii="Calibri" w:eastAsia="Calibri" w:hAnsi="Calibri" w:cs="Calibri"/>
          <w:sz w:val="20"/>
          <w:szCs w:val="20"/>
        </w:rPr>
      </w:pPr>
    </w:p>
    <w:p w:rsidR="00007FC3" w:rsidRDefault="008C032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actualizados al </w:t>
      </w:r>
      <w:r w:rsidR="007436F1" w:rsidRPr="00007FC3">
        <w:rPr>
          <w:rFonts w:ascii="Calibri" w:eastAsia="Calibri" w:hAnsi="Calibri" w:cs="Calibri"/>
          <w:b/>
          <w:color w:val="000000"/>
          <w:sz w:val="20"/>
          <w:szCs w:val="20"/>
        </w:rPr>
        <w:t>2023</w:t>
      </w:r>
      <w:r>
        <w:rPr>
          <w:rFonts w:ascii="Calibri" w:eastAsia="Calibri" w:hAnsi="Calibri" w:cs="Calibri"/>
          <w:color w:val="000000"/>
          <w:sz w:val="20"/>
          <w:szCs w:val="20"/>
        </w:rPr>
        <w:t xml:space="preserve"> </w:t>
      </w:r>
      <w:r w:rsidRPr="00007FC3">
        <w:rPr>
          <w:rFonts w:ascii="Calibri" w:eastAsia="Calibri" w:hAnsi="Calibri" w:cs="Calibri"/>
          <w:i/>
          <w:color w:val="000000"/>
          <w:sz w:val="20"/>
          <w:szCs w:val="20"/>
          <w:u w:val="single"/>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7436F1">
        <w:rPr>
          <w:rFonts w:ascii="Calibri" w:eastAsia="Calibri" w:hAnsi="Calibri" w:cs="Calibri"/>
          <w:b/>
          <w:sz w:val="20"/>
          <w:szCs w:val="20"/>
        </w:rPr>
        <w:t xml:space="preserve"> de la Secretaría de Finanzas, Inversión y Administración</w:t>
      </w:r>
      <w:r>
        <w:rPr>
          <w:rFonts w:ascii="Calibri" w:eastAsia="Calibri" w:hAnsi="Calibri" w:cs="Calibri"/>
          <w:color w:val="000000"/>
          <w:sz w:val="20"/>
          <w:szCs w:val="20"/>
        </w:rPr>
        <w:t xml:space="preserve">. </w:t>
      </w:r>
    </w:p>
    <w:p w:rsidR="008E2F7B" w:rsidRDefault="008C032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e·compras,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E2F7B" w:rsidRDefault="008E2F7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E2F7B" w:rsidRPr="00351859" w:rsidRDefault="008C032D" w:rsidP="00351859">
      <w:pPr>
        <w:pStyle w:val="Prrafodelista"/>
        <w:numPr>
          <w:ilvl w:val="0"/>
          <w:numId w:val="16"/>
        </w:numPr>
        <w:ind w:leftChars="0" w:right="-376" w:firstLineChars="0"/>
        <w:jc w:val="both"/>
        <w:rPr>
          <w:rFonts w:ascii="Calibri" w:eastAsia="Calibri" w:hAnsi="Calibri" w:cs="Calibri"/>
          <w:sz w:val="20"/>
          <w:szCs w:val="20"/>
        </w:rPr>
      </w:pPr>
      <w:r w:rsidRPr="00351859">
        <w:rPr>
          <w:rFonts w:ascii="Calibri" w:eastAsia="Calibri" w:hAnsi="Calibri" w:cs="Calibri"/>
          <w:b/>
          <w:sz w:val="22"/>
          <w:szCs w:val="22"/>
          <w:u w:val="single"/>
        </w:rPr>
        <w:t>Para la oferta técnica</w:t>
      </w:r>
      <w:r w:rsidRPr="00351859">
        <w:rPr>
          <w:rFonts w:ascii="Calibri" w:eastAsia="Calibri" w:hAnsi="Calibri" w:cs="Calibri"/>
          <w:b/>
          <w:smallCaps/>
          <w:sz w:val="22"/>
          <w:szCs w:val="22"/>
          <w:u w:val="single"/>
        </w:rPr>
        <w:t xml:space="preserve"> </w:t>
      </w:r>
      <w:r w:rsidRPr="00351859">
        <w:rPr>
          <w:rFonts w:ascii="Calibri" w:eastAsia="Calibri" w:hAnsi="Calibri" w:cs="Calibri"/>
          <w:b/>
          <w:sz w:val="22"/>
          <w:szCs w:val="22"/>
          <w:u w:val="single"/>
        </w:rPr>
        <w:t>electrónica deberá realizar lo siguiente</w:t>
      </w:r>
      <w:r w:rsidRPr="00351859">
        <w:rPr>
          <w:rFonts w:ascii="Calibri" w:eastAsia="Calibri" w:hAnsi="Calibri" w:cs="Calibri"/>
          <w:b/>
          <w:smallCaps/>
          <w:sz w:val="22"/>
          <w:szCs w:val="22"/>
        </w:rPr>
        <w:t>:</w:t>
      </w:r>
    </w:p>
    <w:p w:rsidR="00351859" w:rsidRPr="00351859" w:rsidRDefault="00351859" w:rsidP="00351859">
      <w:pPr>
        <w:ind w:leftChars="0" w:left="0" w:right="-376" w:firstLineChars="0" w:firstLine="0"/>
        <w:jc w:val="both"/>
        <w:rPr>
          <w:rFonts w:ascii="Calibri" w:eastAsia="Calibri" w:hAnsi="Calibri" w:cs="Calibri"/>
          <w:sz w:val="20"/>
          <w:szCs w:val="20"/>
        </w:rPr>
      </w:pPr>
    </w:p>
    <w:p w:rsidR="008E2F7B" w:rsidRDefault="008C032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Deberá ingresar </w:t>
      </w:r>
      <w:r w:rsidRPr="00792B74">
        <w:rPr>
          <w:rFonts w:ascii="Calibri" w:eastAsia="Calibri" w:hAnsi="Calibri" w:cs="Calibri"/>
          <w:b/>
          <w:sz w:val="20"/>
          <w:szCs w:val="20"/>
        </w:rPr>
        <w:t>su oferta técnica</w:t>
      </w:r>
      <w:r>
        <w:rPr>
          <w:rFonts w:ascii="Calibri" w:eastAsia="Calibri" w:hAnsi="Calibri" w:cs="Calibri"/>
          <w:sz w:val="20"/>
          <w:szCs w:val="20"/>
        </w:rPr>
        <w:t xml:space="preserve">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Pr="00007FC3">
        <w:rPr>
          <w:rFonts w:ascii="Calibri" w:eastAsia="Calibri" w:hAnsi="Calibri" w:cs="Calibri"/>
          <w:b/>
          <w:sz w:val="20"/>
          <w:szCs w:val="20"/>
        </w:rPr>
        <w:t>marca, modelo y/o</w:t>
      </w:r>
      <w:r>
        <w:rPr>
          <w:rFonts w:ascii="Calibri" w:eastAsia="Calibri" w:hAnsi="Calibri" w:cs="Calibri"/>
          <w:sz w:val="20"/>
          <w:szCs w:val="20"/>
        </w:rPr>
        <w:t xml:space="preserve"> </w:t>
      </w:r>
      <w:r w:rsidRPr="00007FC3">
        <w:rPr>
          <w:rFonts w:ascii="Calibri" w:eastAsia="Calibri" w:hAnsi="Calibri" w:cs="Calibri"/>
          <w:b/>
          <w:sz w:val="20"/>
          <w:szCs w:val="20"/>
        </w:rPr>
        <w:t>colo</w:t>
      </w:r>
      <w:r>
        <w:rPr>
          <w:rFonts w:ascii="Calibri" w:eastAsia="Calibri" w:hAnsi="Calibri" w:cs="Calibri"/>
          <w:sz w:val="20"/>
          <w:szCs w:val="20"/>
        </w:rPr>
        <w:t>r, etc. que cumplan con las características mínimas solicitadas.</w:t>
      </w:r>
    </w:p>
    <w:p w:rsidR="008E2F7B" w:rsidRDefault="008E2F7B">
      <w:pPr>
        <w:ind w:left="0" w:right="284" w:hanging="2"/>
        <w:jc w:val="both"/>
        <w:rPr>
          <w:rFonts w:ascii="Calibri" w:eastAsia="Calibri" w:hAnsi="Calibri" w:cs="Calibri"/>
          <w:sz w:val="20"/>
          <w:szCs w:val="20"/>
        </w:rPr>
      </w:pPr>
    </w:p>
    <w:p w:rsidR="008E2F7B" w:rsidRDefault="008C032D">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8E2F7B" w:rsidRPr="00377BFB" w:rsidRDefault="008C032D">
      <w:pPr>
        <w:numPr>
          <w:ilvl w:val="0"/>
          <w:numId w:val="6"/>
        </w:numPr>
        <w:ind w:left="0" w:right="284" w:hanging="2"/>
        <w:jc w:val="both"/>
        <w:rPr>
          <w:rFonts w:ascii="Calibri" w:eastAsia="Calibri" w:hAnsi="Calibri" w:cs="Calibri"/>
          <w:sz w:val="20"/>
          <w:szCs w:val="20"/>
        </w:rPr>
      </w:pPr>
      <w:r w:rsidRPr="00377BF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E2F7B" w:rsidRPr="00377BFB"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E2F7B" w:rsidRPr="0067449A" w:rsidRDefault="008C032D" w:rsidP="0067449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u w:val="single"/>
        </w:rPr>
      </w:pPr>
      <w:r w:rsidRPr="00377BFB">
        <w:rPr>
          <w:rFonts w:ascii="Calibri" w:eastAsia="Calibri" w:hAnsi="Calibri" w:cs="Calibri"/>
          <w:color w:val="000000"/>
          <w:sz w:val="20"/>
          <w:szCs w:val="20"/>
        </w:rPr>
        <w:t>El participante deberá ofertar en</w:t>
      </w:r>
      <w:r>
        <w:rPr>
          <w:rFonts w:ascii="Calibri" w:eastAsia="Calibri" w:hAnsi="Calibri" w:cs="Calibri"/>
          <w:color w:val="000000"/>
          <w:sz w:val="20"/>
          <w:szCs w:val="20"/>
        </w:rPr>
        <w:t xml:space="preserve"> su caso todas las partidas donde se requiera idénticas </w:t>
      </w:r>
      <w:r w:rsidRPr="00AD11F6">
        <w:rPr>
          <w:rFonts w:ascii="Calibri" w:eastAsia="Calibri" w:hAnsi="Calibri" w:cs="Calibri"/>
          <w:color w:val="000000"/>
          <w:sz w:val="20"/>
          <w:szCs w:val="20"/>
        </w:rPr>
        <w:t xml:space="preserve">características y especificaciones, según participe. </w:t>
      </w:r>
      <w:r w:rsidR="0067449A" w:rsidRPr="0067449A">
        <w:rPr>
          <w:rFonts w:ascii="Calibri" w:eastAsia="Calibri" w:hAnsi="Calibri" w:cs="Calibri"/>
          <w:color w:val="000000"/>
          <w:sz w:val="20"/>
          <w:szCs w:val="20"/>
          <w:u w:val="single"/>
        </w:rPr>
        <w:t>Por idénticas características se entenderá la definición señalada en el punto 6 del apartado “V. Condiciones” de estas bases.</w:t>
      </w:r>
    </w:p>
    <w:p w:rsidR="008E2F7B"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E2F7B" w:rsidRDefault="008C032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E2F7B" w:rsidRDefault="008E2F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E2F7B" w:rsidRDefault="008C032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E2F7B"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E2F7B" w:rsidRDefault="008C032D">
      <w:pPr>
        <w:numPr>
          <w:ilvl w:val="1"/>
          <w:numId w:val="2"/>
        </w:numPr>
        <w:ind w:left="0" w:right="284" w:hanging="2"/>
        <w:jc w:val="both"/>
        <w:rPr>
          <w:rFonts w:ascii="Calibri" w:eastAsia="Calibri" w:hAnsi="Calibri" w:cs="Calibri"/>
          <w:sz w:val="20"/>
          <w:szCs w:val="20"/>
        </w:rPr>
      </w:pPr>
      <w:r w:rsidRPr="00792B74">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w:t>
      </w:r>
      <w:r w:rsidRPr="00007FC3">
        <w:rPr>
          <w:rFonts w:ascii="Calibri" w:eastAsia="Calibri" w:hAnsi="Calibri" w:cs="Calibri"/>
          <w:sz w:val="20"/>
          <w:szCs w:val="20"/>
        </w:rPr>
        <w:t>acreditado. (</w:t>
      </w:r>
      <w:r w:rsidRPr="00007FC3">
        <w:rPr>
          <w:rFonts w:ascii="Calibri" w:eastAsia="Calibri" w:hAnsi="Calibri" w:cs="Calibri"/>
          <w:b/>
          <w:sz w:val="20"/>
          <w:szCs w:val="20"/>
        </w:rPr>
        <w:t xml:space="preserve">ANEXO </w:t>
      </w:r>
      <w:r w:rsidR="00007FC3" w:rsidRPr="00007FC3">
        <w:rPr>
          <w:rFonts w:ascii="Calibri" w:eastAsia="Calibri" w:hAnsi="Calibri" w:cs="Calibri"/>
          <w:b/>
          <w:sz w:val="20"/>
          <w:szCs w:val="20"/>
        </w:rPr>
        <w:t>D</w:t>
      </w:r>
      <w:r w:rsidRPr="00007FC3">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452C82">
        <w:rPr>
          <w:rFonts w:ascii="Calibri" w:eastAsia="Calibri" w:hAnsi="Calibri" w:cs="Calibri"/>
          <w:b/>
          <w:sz w:val="20"/>
          <w:szCs w:val="20"/>
        </w:rPr>
        <w:t>.1</w:t>
      </w:r>
      <w:r>
        <w:rPr>
          <w:rFonts w:ascii="Calibri" w:eastAsia="Calibri" w:hAnsi="Calibri" w:cs="Calibri"/>
          <w:b/>
          <w:i/>
          <w:sz w:val="20"/>
          <w:szCs w:val="20"/>
        </w:rPr>
        <w:t>_CDI_#proveedor.*)</w:t>
      </w:r>
    </w:p>
    <w:p w:rsidR="008E2F7B" w:rsidRDefault="008E2F7B">
      <w:pPr>
        <w:ind w:left="0" w:right="284" w:hanging="2"/>
        <w:jc w:val="both"/>
        <w:rPr>
          <w:rFonts w:ascii="Calibri" w:eastAsia="Calibri" w:hAnsi="Calibri" w:cs="Calibri"/>
          <w:sz w:val="20"/>
          <w:szCs w:val="20"/>
        </w:rPr>
      </w:pPr>
    </w:p>
    <w:p w:rsidR="008E2F7B" w:rsidRDefault="008C032D">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w:t>
      </w:r>
      <w:r w:rsidRPr="008D04A8">
        <w:rPr>
          <w:rFonts w:ascii="Calibri" w:eastAsia="Calibri" w:hAnsi="Calibri" w:cs="Calibri"/>
          <w:b/>
          <w:color w:val="222222"/>
          <w:sz w:val="20"/>
          <w:szCs w:val="20"/>
          <w:highlight w:val="white"/>
        </w:rPr>
        <w:t xml:space="preserve">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(2.2.OSAT_#proveedor.*)</w:t>
      </w:r>
    </w:p>
    <w:p w:rsidR="008E2F7B" w:rsidRDefault="008C032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w:t>
      </w:r>
      <w:r w:rsidRPr="00E73792">
        <w:rPr>
          <w:rFonts w:ascii="Calibri" w:eastAsia="Calibri" w:hAnsi="Calibri" w:cs="Calibri"/>
          <w:color w:val="222222"/>
          <w:sz w:val="20"/>
          <w:szCs w:val="20"/>
          <w:highlight w:val="white"/>
          <w:u w:val="single"/>
        </w:rPr>
        <w:t xml:space="preserve">no incluya el código QR y Cadena digital o no se puedan verificar, o bien, el resultado de la consulta arroje datos contradictorios a los </w:t>
      </w:r>
      <w:r w:rsidRPr="00E73792">
        <w:rPr>
          <w:rFonts w:ascii="Calibri" w:eastAsia="Calibri" w:hAnsi="Calibri" w:cs="Calibri"/>
          <w:color w:val="222222"/>
          <w:sz w:val="20"/>
          <w:szCs w:val="20"/>
          <w:u w:val="single"/>
        </w:rPr>
        <w:t xml:space="preserve">contenidos en la opinión presentada, será motivo de descalificación </w:t>
      </w:r>
      <w:r w:rsidRPr="00F119EA">
        <w:rPr>
          <w:rFonts w:ascii="Calibri" w:eastAsia="Calibri" w:hAnsi="Calibri" w:cs="Calibri"/>
          <w:color w:val="222222"/>
          <w:sz w:val="20"/>
          <w:szCs w:val="20"/>
        </w:rPr>
        <w:t xml:space="preserve">de conformidad con </w:t>
      </w:r>
      <w:r w:rsidR="00792FB3" w:rsidRPr="00F119EA">
        <w:rPr>
          <w:rFonts w:ascii="Calibri" w:eastAsia="Calibri" w:hAnsi="Calibri" w:cs="Calibri"/>
          <w:color w:val="222222"/>
          <w:sz w:val="20"/>
          <w:szCs w:val="20"/>
        </w:rPr>
        <w:t>el punto 15.</w:t>
      </w:r>
      <w:r w:rsidRPr="00F119EA">
        <w:rPr>
          <w:rFonts w:ascii="Calibri" w:eastAsia="Calibri" w:hAnsi="Calibri" w:cs="Calibri"/>
          <w:color w:val="222222"/>
          <w:sz w:val="20"/>
          <w:szCs w:val="20"/>
        </w:rPr>
        <w:t xml:space="preserve"> </w:t>
      </w:r>
      <w:proofErr w:type="gramStart"/>
      <w:r w:rsidRPr="00F119EA">
        <w:rPr>
          <w:rFonts w:ascii="Calibri" w:eastAsia="Calibri" w:hAnsi="Calibri" w:cs="Calibri"/>
          <w:color w:val="222222"/>
          <w:sz w:val="20"/>
          <w:szCs w:val="20"/>
        </w:rPr>
        <w:t>del</w:t>
      </w:r>
      <w:proofErr w:type="gramEnd"/>
      <w:r w:rsidRPr="00F119EA">
        <w:rPr>
          <w:rFonts w:ascii="Calibri" w:eastAsia="Calibri" w:hAnsi="Calibri" w:cs="Calibri"/>
          <w:color w:val="222222"/>
          <w:sz w:val="20"/>
          <w:szCs w:val="20"/>
        </w:rPr>
        <w:t xml:space="preserve"> apartado  </w:t>
      </w:r>
      <w:r w:rsidR="00792FB3" w:rsidRPr="00F119EA">
        <w:rPr>
          <w:rFonts w:ascii="Calibri" w:eastAsia="Calibri" w:hAnsi="Calibri" w:cs="Calibri"/>
          <w:color w:val="222222"/>
          <w:sz w:val="20"/>
          <w:szCs w:val="20"/>
        </w:rPr>
        <w:t>“IV D</w:t>
      </w:r>
      <w:r w:rsidRPr="00F119EA">
        <w:rPr>
          <w:rFonts w:ascii="Calibri" w:eastAsia="Calibri" w:hAnsi="Calibri" w:cs="Calibri"/>
          <w:color w:val="222222"/>
          <w:sz w:val="20"/>
          <w:szCs w:val="20"/>
        </w:rPr>
        <w:t>escalificaciones”.</w:t>
      </w:r>
    </w:p>
    <w:p w:rsidR="008E2F7B" w:rsidRDefault="008C032D">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w:t>
      </w:r>
      <w:r w:rsidRPr="00E73792">
        <w:rPr>
          <w:rFonts w:ascii="Calibri" w:eastAsia="Calibri" w:hAnsi="Calibri" w:cs="Calibri"/>
          <w:b/>
          <w:color w:val="222222"/>
          <w:sz w:val="20"/>
          <w:szCs w:val="20"/>
          <w:highlight w:val="white"/>
        </w:rPr>
        <w:t>validado con posterioridad</w:t>
      </w:r>
      <w:r>
        <w:rPr>
          <w:rFonts w:ascii="Calibri" w:eastAsia="Calibri" w:hAnsi="Calibri" w:cs="Calibri"/>
          <w:color w:val="222222"/>
          <w:sz w:val="20"/>
          <w:szCs w:val="20"/>
          <w:highlight w:val="white"/>
        </w:rPr>
        <w:t xml:space="preserve"> al acto de apertura, a efecto de verificar el RFC a favor de quien se emitió, la fecha de emisión de la opinión y el sentido en el que se emitió, comprobando con ello que todos los datos coincidan con la constancia entregada como parte de la propuesta técnica.</w:t>
      </w:r>
      <w:r w:rsidR="00452C82">
        <w:rPr>
          <w:rFonts w:ascii="Calibri" w:eastAsia="Calibri" w:hAnsi="Calibri" w:cs="Calibri"/>
          <w:color w:val="222222"/>
          <w:sz w:val="20"/>
          <w:szCs w:val="20"/>
          <w:highlight w:val="white"/>
        </w:rPr>
        <w:t xml:space="preserve"> </w:t>
      </w:r>
      <w:r w:rsidR="00452C82">
        <w:rPr>
          <w:rFonts w:ascii="Calibri" w:eastAsia="Calibri" w:hAnsi="Calibri" w:cs="Calibri"/>
          <w:b/>
          <w:color w:val="222222"/>
          <w:sz w:val="20"/>
          <w:szCs w:val="20"/>
          <w:highlight w:val="white"/>
        </w:rPr>
        <w:t>(2.3_IMSS_#proveedor.*)</w:t>
      </w:r>
    </w:p>
    <w:p w:rsidR="008E2F7B" w:rsidRDefault="008C032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w:t>
      </w:r>
      <w:r w:rsidRPr="00E73792">
        <w:rPr>
          <w:rFonts w:ascii="Calibri" w:eastAsia="Calibri" w:hAnsi="Calibri" w:cs="Calibri"/>
          <w:b/>
          <w:sz w:val="20"/>
          <w:szCs w:val="20"/>
          <w:highlight w:val="white"/>
        </w:rPr>
        <w:t>validado con posterioridad</w:t>
      </w:r>
      <w:r>
        <w:rPr>
          <w:rFonts w:ascii="Calibri" w:eastAsia="Calibri" w:hAnsi="Calibri" w:cs="Calibri"/>
          <w:sz w:val="20"/>
          <w:szCs w:val="20"/>
          <w:highlight w:val="white"/>
        </w:rPr>
        <w:t xml:space="preserve">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452C82">
        <w:rPr>
          <w:rFonts w:ascii="Calibri" w:eastAsia="Calibri" w:hAnsi="Calibri" w:cs="Calibri"/>
          <w:sz w:val="20"/>
          <w:szCs w:val="20"/>
          <w:highlight w:val="white"/>
        </w:rPr>
        <w:t xml:space="preserve"> </w:t>
      </w:r>
      <w:r w:rsidR="00452C82">
        <w:rPr>
          <w:rFonts w:ascii="Calibri" w:eastAsia="Calibri" w:hAnsi="Calibri" w:cs="Calibri"/>
          <w:b/>
          <w:color w:val="222222"/>
          <w:sz w:val="20"/>
          <w:szCs w:val="20"/>
          <w:highlight w:val="white"/>
        </w:rPr>
        <w:t>(2.4_APED_#proveedor.*)</w:t>
      </w:r>
    </w:p>
    <w:p w:rsidR="008E2F7B" w:rsidRDefault="008C032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Pr="00792FB3">
        <w:rPr>
          <w:rFonts w:ascii="Calibri" w:eastAsia="Calibri" w:hAnsi="Calibri" w:cs="Calibri"/>
          <w:b/>
          <w:sz w:val="20"/>
          <w:szCs w:val="20"/>
        </w:rPr>
        <w:t>Carta del 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por defectos de fabricación y/o vicios ocultos de los bienes ofertados por el participante firmada por el representante legal, por los períodos señalados en </w:t>
      </w:r>
      <w:r w:rsidRPr="00452C82">
        <w:rPr>
          <w:rFonts w:ascii="Calibri" w:eastAsia="Calibri" w:hAnsi="Calibri" w:cs="Calibri"/>
          <w:sz w:val="20"/>
          <w:szCs w:val="20"/>
        </w:rPr>
        <w:t xml:space="preserve">el </w:t>
      </w:r>
      <w:r w:rsidR="00452C82" w:rsidRPr="00452C82">
        <w:rPr>
          <w:rFonts w:ascii="Calibri" w:eastAsia="Calibri" w:hAnsi="Calibri" w:cs="Calibri"/>
          <w:sz w:val="20"/>
          <w:szCs w:val="20"/>
        </w:rPr>
        <w:t>A</w:t>
      </w:r>
      <w:r w:rsidRPr="00452C82">
        <w:rPr>
          <w:rFonts w:ascii="Calibri" w:eastAsia="Calibri" w:hAnsi="Calibri" w:cs="Calibri"/>
          <w:sz w:val="20"/>
          <w:szCs w:val="20"/>
        </w:rPr>
        <w:t>nexo I, a entera</w:t>
      </w:r>
      <w:r>
        <w:rPr>
          <w:rFonts w:ascii="Calibri" w:eastAsia="Calibri" w:hAnsi="Calibri" w:cs="Calibri"/>
          <w:sz w:val="20"/>
          <w:szCs w:val="20"/>
        </w:rPr>
        <w:t xml:space="preserve"> satisfacción de Gobierno del Estado. </w:t>
      </w:r>
      <w:r w:rsidR="00452C82">
        <w:rPr>
          <w:rFonts w:ascii="Calibri" w:eastAsia="Calibri" w:hAnsi="Calibri" w:cs="Calibri"/>
          <w:b/>
          <w:color w:val="222222"/>
          <w:sz w:val="20"/>
          <w:szCs w:val="20"/>
          <w:highlight w:val="white"/>
        </w:rPr>
        <w:t>(2.5_CFoDM_#proveedor.*)</w:t>
      </w:r>
    </w:p>
    <w:p w:rsidR="008E2F7B" w:rsidRDefault="008C032D">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w:t>
      </w:r>
      <w:r w:rsidRPr="00E73792">
        <w:rPr>
          <w:rFonts w:ascii="Calibri" w:eastAsia="Calibri" w:hAnsi="Calibri" w:cs="Calibri"/>
          <w:sz w:val="20"/>
          <w:szCs w:val="20"/>
        </w:rPr>
        <w:t xml:space="preserve">deberá ser </w:t>
      </w:r>
      <w:r w:rsidR="00E466CE" w:rsidRPr="00E73792">
        <w:rPr>
          <w:rFonts w:ascii="Calibri" w:eastAsia="Calibri" w:hAnsi="Calibri" w:cs="Calibri"/>
          <w:b/>
          <w:sz w:val="20"/>
          <w:szCs w:val="20"/>
        </w:rPr>
        <w:t>mínimo por 6 meses</w:t>
      </w:r>
      <w:r w:rsidRPr="00E73792">
        <w:rPr>
          <w:rFonts w:ascii="Calibri" w:eastAsia="Calibri" w:hAnsi="Calibri" w:cs="Calibri"/>
          <w:sz w:val="20"/>
          <w:szCs w:val="20"/>
        </w:rPr>
        <w:t>.</w:t>
      </w:r>
    </w:p>
    <w:p w:rsidR="008E2F7B"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74F2" w:rsidRDefault="008C032D">
      <w:pPr>
        <w:ind w:left="0" w:right="284" w:hanging="2"/>
        <w:jc w:val="both"/>
        <w:rPr>
          <w:rFonts w:ascii="Calibri" w:eastAsia="Calibri" w:hAnsi="Calibri" w:cs="Calibri"/>
          <w:b/>
          <w:i/>
          <w:sz w:val="20"/>
          <w:szCs w:val="20"/>
        </w:rPr>
      </w:pPr>
      <w:r w:rsidRPr="00B00595">
        <w:rPr>
          <w:rFonts w:ascii="Calibri" w:eastAsia="Calibri" w:hAnsi="Calibri" w:cs="Calibri"/>
          <w:sz w:val="20"/>
          <w:szCs w:val="20"/>
        </w:rPr>
        <w:t>2.6</w:t>
      </w:r>
      <w:r w:rsidRPr="00B00595">
        <w:rPr>
          <w:rFonts w:ascii="Calibri" w:eastAsia="Calibri" w:hAnsi="Calibri" w:cs="Calibri"/>
          <w:sz w:val="20"/>
          <w:szCs w:val="20"/>
        </w:rPr>
        <w:tab/>
        <w:t xml:space="preserve">Catálogo de los bienes ofertados, mismo que deberá contener como mínimo la siguiente información: </w:t>
      </w:r>
      <w:r w:rsidR="00452C82" w:rsidRPr="00B00595">
        <w:rPr>
          <w:rFonts w:ascii="Calibri" w:eastAsia="Calibri" w:hAnsi="Calibri" w:cs="Calibri"/>
          <w:sz w:val="20"/>
          <w:szCs w:val="20"/>
        </w:rPr>
        <w:t>Ficha técnica, i</w:t>
      </w:r>
      <w:r w:rsidR="004326BC">
        <w:rPr>
          <w:rFonts w:ascii="Calibri" w:eastAsia="Calibri" w:hAnsi="Calibri" w:cs="Calibri"/>
          <w:sz w:val="20"/>
          <w:szCs w:val="20"/>
        </w:rPr>
        <w:t>magen, marca y</w:t>
      </w:r>
      <w:r w:rsidRPr="00B00595">
        <w:rPr>
          <w:rFonts w:ascii="Calibri" w:eastAsia="Calibri" w:hAnsi="Calibri" w:cs="Calibri"/>
          <w:sz w:val="20"/>
          <w:szCs w:val="20"/>
        </w:rPr>
        <w:t xml:space="preserve"> modelo. Se aclara que, si entre la descripción de la oferta técnica y lo expresado en el catálogo de producto existen datos contradictorios e</w:t>
      </w:r>
      <w:r w:rsidR="00452C82" w:rsidRPr="00B00595">
        <w:rPr>
          <w:rFonts w:ascii="Calibri" w:eastAsia="Calibri" w:hAnsi="Calibri" w:cs="Calibri"/>
          <w:sz w:val="20"/>
          <w:szCs w:val="20"/>
        </w:rPr>
        <w:t>ntre sí, quedará descalificado.</w:t>
      </w:r>
      <w:r w:rsidR="00452C82" w:rsidRPr="00B00595">
        <w:rPr>
          <w:rFonts w:ascii="Calibri" w:eastAsia="Calibri" w:hAnsi="Calibri" w:cs="Calibri"/>
          <w:b/>
          <w:i/>
          <w:sz w:val="20"/>
          <w:szCs w:val="20"/>
        </w:rPr>
        <w:t xml:space="preserve"> </w:t>
      </w:r>
      <w:r w:rsidR="00452C82" w:rsidRPr="00B00595">
        <w:rPr>
          <w:rFonts w:ascii="Calibri" w:eastAsia="Calibri" w:hAnsi="Calibri" w:cs="Calibri"/>
          <w:b/>
          <w:color w:val="222222"/>
          <w:sz w:val="20"/>
          <w:szCs w:val="20"/>
        </w:rPr>
        <w:t>(2.6_Cat_#proveedor</w:t>
      </w:r>
      <w:r w:rsidR="00452C82">
        <w:rPr>
          <w:rFonts w:ascii="Calibri" w:eastAsia="Calibri" w:hAnsi="Calibri" w:cs="Calibri"/>
          <w:b/>
          <w:color w:val="222222"/>
          <w:sz w:val="20"/>
          <w:szCs w:val="20"/>
          <w:highlight w:val="white"/>
        </w:rPr>
        <w:t>.*)</w:t>
      </w:r>
      <w:r w:rsidR="00B719D5">
        <w:rPr>
          <w:rFonts w:ascii="Calibri" w:eastAsia="Calibri" w:hAnsi="Calibri" w:cs="Calibri"/>
          <w:b/>
          <w:i/>
          <w:sz w:val="20"/>
          <w:szCs w:val="20"/>
        </w:rPr>
        <w:t xml:space="preserve"> </w:t>
      </w:r>
    </w:p>
    <w:p w:rsidR="003974F2" w:rsidRPr="003974F2" w:rsidRDefault="003974F2">
      <w:pPr>
        <w:ind w:left="0" w:right="284" w:hanging="2"/>
        <w:jc w:val="both"/>
        <w:rPr>
          <w:rFonts w:ascii="Calibri" w:eastAsia="Calibri" w:hAnsi="Calibri" w:cs="Calibri"/>
          <w:b/>
          <w:i/>
          <w:sz w:val="20"/>
          <w:szCs w:val="20"/>
        </w:rPr>
      </w:pPr>
      <w:r w:rsidRPr="003974F2">
        <w:rPr>
          <w:rFonts w:ascii="Calibri" w:eastAsia="Calibri" w:hAnsi="Calibri" w:cs="Calibri"/>
          <w:b/>
          <w:i/>
          <w:sz w:val="20"/>
          <w:szCs w:val="20"/>
        </w:rPr>
        <w:lastRenderedPageBreak/>
        <w:t xml:space="preserve">Catálogo </w:t>
      </w:r>
      <w:r>
        <w:rPr>
          <w:rFonts w:ascii="Calibri" w:eastAsia="Calibri" w:hAnsi="Calibri" w:cs="Calibri"/>
          <w:b/>
          <w:i/>
          <w:sz w:val="20"/>
          <w:szCs w:val="20"/>
        </w:rPr>
        <w:t xml:space="preserve"> a</w:t>
      </w:r>
      <w:r w:rsidR="006B557B" w:rsidRPr="003974F2">
        <w:rPr>
          <w:rFonts w:ascii="Calibri" w:eastAsia="Calibri" w:hAnsi="Calibri" w:cs="Calibri"/>
          <w:b/>
          <w:i/>
          <w:sz w:val="20"/>
          <w:szCs w:val="20"/>
        </w:rPr>
        <w:t xml:space="preserve">plica </w:t>
      </w:r>
      <w:r w:rsidRPr="003974F2">
        <w:rPr>
          <w:rFonts w:ascii="Calibri" w:eastAsia="Calibri" w:hAnsi="Calibri" w:cs="Calibri"/>
          <w:b/>
          <w:i/>
          <w:sz w:val="20"/>
          <w:szCs w:val="20"/>
        </w:rPr>
        <w:t xml:space="preserve"> únicamente </w:t>
      </w:r>
      <w:r w:rsidR="006B557B" w:rsidRPr="003974F2">
        <w:rPr>
          <w:rFonts w:ascii="Calibri" w:eastAsia="Calibri" w:hAnsi="Calibri" w:cs="Calibri"/>
          <w:b/>
          <w:i/>
          <w:sz w:val="20"/>
          <w:szCs w:val="20"/>
        </w:rPr>
        <w:t>para</w:t>
      </w:r>
      <w:r w:rsidRPr="003974F2">
        <w:rPr>
          <w:rFonts w:ascii="Calibri" w:eastAsia="Calibri" w:hAnsi="Calibri" w:cs="Calibri"/>
          <w:b/>
          <w:i/>
          <w:sz w:val="20"/>
          <w:szCs w:val="20"/>
        </w:rPr>
        <w:t xml:space="preserve">: </w:t>
      </w:r>
    </w:p>
    <w:p w:rsidR="008E2F7B" w:rsidRPr="003974F2" w:rsidRDefault="003974F2">
      <w:pPr>
        <w:ind w:left="0" w:right="284" w:hanging="2"/>
        <w:jc w:val="both"/>
        <w:rPr>
          <w:rFonts w:ascii="Calibri" w:eastAsia="Calibri" w:hAnsi="Calibri" w:cs="Calibri"/>
          <w:b/>
          <w:i/>
          <w:sz w:val="20"/>
          <w:szCs w:val="20"/>
        </w:rPr>
      </w:pPr>
      <w:r w:rsidRPr="003974F2">
        <w:rPr>
          <w:rFonts w:ascii="Calibri" w:eastAsia="Calibri" w:hAnsi="Calibri" w:cs="Calibri"/>
          <w:b/>
          <w:i/>
          <w:sz w:val="20"/>
          <w:szCs w:val="20"/>
        </w:rPr>
        <w:t>C</w:t>
      </w:r>
      <w:r w:rsidR="006B557B" w:rsidRPr="003974F2">
        <w:rPr>
          <w:rFonts w:ascii="Calibri" w:eastAsia="Calibri" w:hAnsi="Calibri" w:cs="Calibri"/>
          <w:b/>
          <w:i/>
          <w:sz w:val="20"/>
          <w:szCs w:val="20"/>
        </w:rPr>
        <w:t xml:space="preserve">loro blanqueador: </w:t>
      </w:r>
      <w:r>
        <w:rPr>
          <w:rFonts w:ascii="Calibri" w:eastAsia="Calibri" w:hAnsi="Calibri" w:cs="Calibri"/>
          <w:b/>
          <w:i/>
          <w:sz w:val="20"/>
          <w:szCs w:val="20"/>
        </w:rPr>
        <w:t xml:space="preserve">partidas </w:t>
      </w:r>
      <w:r w:rsidR="006B557B" w:rsidRPr="003974F2">
        <w:rPr>
          <w:rFonts w:ascii="Calibri" w:eastAsia="Calibri" w:hAnsi="Calibri" w:cs="Calibri"/>
          <w:b/>
          <w:i/>
          <w:sz w:val="20"/>
          <w:szCs w:val="20"/>
        </w:rPr>
        <w:t>134</w:t>
      </w:r>
      <w:r w:rsidR="00A80DFB">
        <w:rPr>
          <w:rFonts w:ascii="Calibri" w:eastAsia="Calibri" w:hAnsi="Calibri" w:cs="Calibri"/>
          <w:b/>
          <w:i/>
          <w:sz w:val="20"/>
          <w:szCs w:val="20"/>
        </w:rPr>
        <w:t xml:space="preserve"> y</w:t>
      </w:r>
      <w:r w:rsidRPr="003974F2">
        <w:rPr>
          <w:rFonts w:ascii="Calibri" w:eastAsia="Calibri" w:hAnsi="Calibri" w:cs="Calibri"/>
          <w:b/>
          <w:i/>
          <w:sz w:val="20"/>
          <w:szCs w:val="20"/>
        </w:rPr>
        <w:t xml:space="preserve"> </w:t>
      </w:r>
      <w:r w:rsidR="006B557B" w:rsidRPr="003974F2">
        <w:rPr>
          <w:rFonts w:ascii="Calibri" w:eastAsia="Calibri" w:hAnsi="Calibri" w:cs="Calibri"/>
          <w:b/>
          <w:i/>
          <w:sz w:val="20"/>
          <w:szCs w:val="20"/>
        </w:rPr>
        <w:t>155</w:t>
      </w:r>
      <w:r w:rsidRPr="003974F2">
        <w:rPr>
          <w:rFonts w:ascii="Calibri" w:eastAsia="Calibri" w:hAnsi="Calibri" w:cs="Calibri"/>
          <w:b/>
          <w:i/>
          <w:sz w:val="20"/>
          <w:szCs w:val="20"/>
        </w:rPr>
        <w:t>.</w:t>
      </w:r>
    </w:p>
    <w:p w:rsidR="003974F2" w:rsidRPr="003974F2" w:rsidRDefault="003974F2">
      <w:pPr>
        <w:ind w:left="0" w:right="284" w:hanging="2"/>
        <w:jc w:val="both"/>
        <w:rPr>
          <w:rFonts w:ascii="Calibri" w:eastAsia="Calibri" w:hAnsi="Calibri" w:cs="Calibri"/>
          <w:b/>
          <w:sz w:val="20"/>
          <w:szCs w:val="20"/>
        </w:rPr>
      </w:pPr>
      <w:r w:rsidRPr="003974F2">
        <w:rPr>
          <w:rFonts w:ascii="Calibri" w:eastAsia="Calibri" w:hAnsi="Calibri" w:cs="Calibri"/>
          <w:b/>
          <w:i/>
          <w:sz w:val="20"/>
          <w:szCs w:val="20"/>
        </w:rPr>
        <w:t>Limpiador multiusos con aroma 1000 ml:</w:t>
      </w:r>
      <w:r>
        <w:rPr>
          <w:rFonts w:ascii="Calibri" w:eastAsia="Calibri" w:hAnsi="Calibri" w:cs="Calibri"/>
          <w:b/>
          <w:i/>
          <w:sz w:val="20"/>
          <w:szCs w:val="20"/>
        </w:rPr>
        <w:t xml:space="preserve"> partidas </w:t>
      </w:r>
      <w:r w:rsidRPr="003974F2">
        <w:rPr>
          <w:rFonts w:ascii="Calibri" w:eastAsia="Calibri" w:hAnsi="Calibri" w:cs="Calibri"/>
          <w:b/>
          <w:sz w:val="20"/>
          <w:szCs w:val="20"/>
        </w:rPr>
        <w:t>144</w:t>
      </w:r>
      <w:r w:rsidR="00A80DFB">
        <w:rPr>
          <w:rFonts w:ascii="Calibri" w:eastAsia="Calibri" w:hAnsi="Calibri" w:cs="Calibri"/>
          <w:b/>
          <w:sz w:val="20"/>
          <w:szCs w:val="20"/>
        </w:rPr>
        <w:t xml:space="preserve"> y</w:t>
      </w:r>
      <w:r w:rsidRPr="003974F2">
        <w:rPr>
          <w:rFonts w:ascii="Calibri" w:eastAsia="Calibri" w:hAnsi="Calibri" w:cs="Calibri"/>
          <w:b/>
          <w:sz w:val="20"/>
          <w:szCs w:val="20"/>
        </w:rPr>
        <w:t xml:space="preserve"> 165</w:t>
      </w:r>
      <w:r w:rsidR="004326BC">
        <w:rPr>
          <w:rFonts w:ascii="Calibri" w:eastAsia="Calibri" w:hAnsi="Calibri" w:cs="Calibri"/>
          <w:b/>
          <w:sz w:val="20"/>
          <w:szCs w:val="20"/>
        </w:rPr>
        <w:t>.</w:t>
      </w:r>
      <w:r w:rsidRPr="003974F2">
        <w:rPr>
          <w:rFonts w:ascii="Calibri" w:eastAsia="Calibri" w:hAnsi="Calibri" w:cs="Calibri"/>
          <w:b/>
          <w:sz w:val="20"/>
          <w:szCs w:val="20"/>
        </w:rPr>
        <w:t xml:space="preserve"> </w:t>
      </w:r>
    </w:p>
    <w:p w:rsidR="008E2F7B" w:rsidRDefault="008E2F7B">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4326BC">
        <w:rPr>
          <w:rFonts w:ascii="Calibri" w:eastAsia="Calibri" w:hAnsi="Calibri" w:cs="Calibri"/>
          <w:color w:val="000000"/>
          <w:sz w:val="20"/>
          <w:szCs w:val="20"/>
        </w:rPr>
        <w:t>.</w:t>
      </w:r>
    </w:p>
    <w:p w:rsidR="008E2F7B" w:rsidRDefault="008E2F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E2F7B" w:rsidRPr="00E45C88" w:rsidRDefault="008C032D">
      <w:pPr>
        <w:ind w:left="0" w:right="284" w:hanging="2"/>
        <w:jc w:val="both"/>
        <w:rPr>
          <w:rFonts w:ascii="Calibri" w:eastAsia="Calibri" w:hAnsi="Calibri" w:cs="Calibri"/>
          <w:b/>
          <w:color w:val="222222"/>
          <w:sz w:val="20"/>
          <w:szCs w:val="20"/>
        </w:rPr>
      </w:pPr>
      <w:r w:rsidRPr="00E45C88">
        <w:rPr>
          <w:rFonts w:ascii="Calibri" w:eastAsia="Calibri" w:hAnsi="Calibri" w:cs="Calibri"/>
          <w:sz w:val="20"/>
          <w:szCs w:val="20"/>
        </w:rPr>
        <w:t>2.7</w:t>
      </w:r>
      <w:r w:rsidRPr="00E45C88">
        <w:rPr>
          <w:rFonts w:ascii="Calibri" w:eastAsia="Calibri" w:hAnsi="Calibri" w:cs="Calibri"/>
          <w:sz w:val="20"/>
          <w:szCs w:val="20"/>
        </w:rPr>
        <w:tab/>
      </w:r>
      <w:r w:rsidRPr="00E45C88">
        <w:rPr>
          <w:rFonts w:ascii="Calibri" w:eastAsia="Calibri" w:hAnsi="Calibri" w:cs="Calibri"/>
          <w:b/>
          <w:sz w:val="20"/>
          <w:szCs w:val="20"/>
        </w:rPr>
        <w:t>Anexo AB</w:t>
      </w:r>
      <w:r w:rsidRPr="00E45C88">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452C82" w:rsidRPr="00E45C88">
        <w:rPr>
          <w:rFonts w:ascii="Calibri" w:eastAsia="Calibri" w:hAnsi="Calibri" w:cs="Calibri"/>
          <w:b/>
          <w:color w:val="222222"/>
          <w:sz w:val="20"/>
          <w:szCs w:val="20"/>
        </w:rPr>
        <w:t>(2.7_AB_#proveedor.*)</w:t>
      </w:r>
    </w:p>
    <w:p w:rsidR="00E45C88" w:rsidRPr="00E45C88" w:rsidRDefault="00E45C88">
      <w:pPr>
        <w:ind w:left="0" w:right="284" w:hanging="2"/>
        <w:jc w:val="both"/>
        <w:rPr>
          <w:rFonts w:ascii="Calibri" w:eastAsia="Calibri" w:hAnsi="Calibri" w:cs="Calibri"/>
          <w:b/>
          <w:color w:val="222222"/>
          <w:sz w:val="20"/>
          <w:szCs w:val="20"/>
        </w:rPr>
      </w:pPr>
    </w:p>
    <w:p w:rsidR="00E45C88" w:rsidRPr="00E45C88" w:rsidRDefault="00E45C88" w:rsidP="00E45C88">
      <w:pPr>
        <w:ind w:left="0" w:right="284" w:hanging="2"/>
        <w:jc w:val="both"/>
        <w:rPr>
          <w:rFonts w:ascii="Calibri" w:eastAsia="Calibri" w:hAnsi="Calibri" w:cs="Calibri"/>
          <w:b/>
          <w:color w:val="222222"/>
          <w:sz w:val="20"/>
          <w:szCs w:val="20"/>
        </w:rPr>
      </w:pPr>
      <w:r>
        <w:rPr>
          <w:rFonts w:ascii="Calibri" w:hAnsi="Calibri" w:cs="Calibri"/>
          <w:color w:val="000000"/>
          <w:position w:val="0"/>
          <w:sz w:val="20"/>
          <w:szCs w:val="20"/>
        </w:rPr>
        <w:t>2.8</w:t>
      </w:r>
      <w:r w:rsidRPr="00E45C88">
        <w:rPr>
          <w:rFonts w:ascii="Calibri" w:hAnsi="Calibri" w:cs="Calibri"/>
          <w:color w:val="000000"/>
          <w:position w:val="0"/>
          <w:sz w:val="20"/>
          <w:szCs w:val="20"/>
        </w:rPr>
        <w:t xml:space="preserve"> </w:t>
      </w:r>
      <w:r w:rsidRPr="00E45C88">
        <w:rPr>
          <w:rFonts w:ascii="Calibri" w:hAnsi="Calibri" w:cs="Calibri"/>
          <w:color w:val="000000"/>
          <w:position w:val="0"/>
          <w:sz w:val="20"/>
          <w:szCs w:val="20"/>
          <w:u w:val="single"/>
        </w:rPr>
        <w:t>Carta compromiso antisoborno</w:t>
      </w:r>
      <w:r w:rsidRPr="00E45C88">
        <w:rPr>
          <w:rFonts w:ascii="Calibri" w:hAnsi="Calibri" w:cs="Calibri"/>
          <w:color w:val="000000"/>
          <w:position w:val="0"/>
          <w:sz w:val="20"/>
          <w:szCs w:val="20"/>
        </w:rPr>
        <w:t xml:space="preserve"> </w:t>
      </w:r>
      <w:r w:rsidRPr="00E45C88">
        <w:rPr>
          <w:rFonts w:ascii="Calibri" w:hAnsi="Calibri" w:cs="Calibri"/>
          <w:b/>
          <w:color w:val="000000"/>
          <w:position w:val="0"/>
          <w:sz w:val="20"/>
          <w:szCs w:val="20"/>
        </w:rPr>
        <w:t xml:space="preserve">(ANEXO H) </w:t>
      </w:r>
      <w:r w:rsidRPr="00E45C88">
        <w:rPr>
          <w:rFonts w:ascii="Calibri" w:hAnsi="Calibri" w:cs="Calibri"/>
          <w:color w:val="000000"/>
          <w:position w:val="0"/>
          <w:sz w:val="20"/>
          <w:szCs w:val="20"/>
        </w:rPr>
        <w:t>en hoja membretada y firmada por el representan</w:t>
      </w:r>
      <w:r>
        <w:rPr>
          <w:rFonts w:ascii="Calibri" w:hAnsi="Calibri" w:cs="Calibri"/>
          <w:color w:val="000000"/>
          <w:position w:val="0"/>
          <w:sz w:val="20"/>
          <w:szCs w:val="20"/>
        </w:rPr>
        <w:t xml:space="preserve">te o apoderado legal acreditado. </w:t>
      </w:r>
      <w:r w:rsidRPr="00E45C88">
        <w:rPr>
          <w:rFonts w:ascii="Calibri" w:hAnsi="Calibri" w:cs="Calibri"/>
          <w:b/>
          <w:color w:val="000000"/>
          <w:position w:val="0"/>
          <w:sz w:val="20"/>
          <w:szCs w:val="20"/>
        </w:rPr>
        <w:t>(</w:t>
      </w:r>
      <w:r>
        <w:rPr>
          <w:rFonts w:ascii="Calibri" w:eastAsia="Calibri" w:hAnsi="Calibri" w:cs="Calibri"/>
          <w:b/>
          <w:color w:val="222222"/>
          <w:sz w:val="20"/>
          <w:szCs w:val="20"/>
        </w:rPr>
        <w:t>2.8_CAS</w:t>
      </w:r>
      <w:r w:rsidRPr="00E45C88">
        <w:rPr>
          <w:rFonts w:ascii="Calibri" w:eastAsia="Calibri" w:hAnsi="Calibri" w:cs="Calibri"/>
          <w:b/>
          <w:color w:val="222222"/>
          <w:sz w:val="20"/>
          <w:szCs w:val="20"/>
        </w:rPr>
        <w:t>_#proveedor.*)</w:t>
      </w:r>
    </w:p>
    <w:p w:rsidR="008E2F7B" w:rsidRPr="00E45C88"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E45C88">
        <w:rPr>
          <w:rFonts w:ascii="Calibri" w:eastAsia="Calibri" w:hAnsi="Calibri" w:cs="Calibri"/>
          <w:b/>
          <w:color w:val="000000"/>
          <w:sz w:val="20"/>
          <w:szCs w:val="20"/>
        </w:rPr>
        <w:t>Notas:</w:t>
      </w:r>
      <w:r>
        <w:rPr>
          <w:rFonts w:ascii="Calibri" w:eastAsia="Calibri" w:hAnsi="Calibri" w:cs="Calibri"/>
          <w:b/>
          <w:color w:val="000000"/>
          <w:sz w:val="20"/>
          <w:szCs w:val="20"/>
        </w:rPr>
        <w:t xml:space="preserve"> </w:t>
      </w:r>
    </w:p>
    <w:p w:rsidR="008E2F7B" w:rsidRDefault="008C032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E2F7B" w:rsidRDefault="008C032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E2F7B" w:rsidRDefault="008C032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8E2F7B" w:rsidRDefault="008E2F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E2F7B" w:rsidRDefault="008C032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B00595">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E2F7B" w:rsidRDefault="008E2F7B">
      <w:pPr>
        <w:ind w:left="0" w:right="284" w:hanging="2"/>
        <w:jc w:val="both"/>
        <w:rPr>
          <w:rFonts w:ascii="Calibri" w:eastAsia="Calibri" w:hAnsi="Calibri" w:cs="Calibri"/>
          <w:sz w:val="20"/>
          <w:szCs w:val="20"/>
        </w:rPr>
      </w:pPr>
    </w:p>
    <w:p w:rsidR="0067449A" w:rsidRDefault="008C032D" w:rsidP="0067449A">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 xml:space="preserve">Con la presentación de su oferta acepta que los precios </w:t>
      </w:r>
      <w:r w:rsidRPr="00D30190">
        <w:rPr>
          <w:rFonts w:ascii="Calibri" w:eastAsia="Calibri" w:hAnsi="Calibri" w:cs="Calibri"/>
          <w:b/>
          <w:sz w:val="20"/>
          <w:szCs w:val="20"/>
        </w:rPr>
        <w:t>ofertados son firmes</w:t>
      </w:r>
      <w:r>
        <w:rPr>
          <w:rFonts w:ascii="Calibri" w:eastAsia="Calibri" w:hAnsi="Calibri" w:cs="Calibri"/>
          <w:sz w:val="20"/>
          <w:szCs w:val="20"/>
        </w:rPr>
        <w:t xml:space="preserve"> hasta la entrega total de los bienes independientemente de la fluctuación cambiaria del peso frente a otra moneda de curso legal en el extranjero.</w:t>
      </w:r>
    </w:p>
    <w:p w:rsidR="0067449A" w:rsidRDefault="0067449A" w:rsidP="0067449A">
      <w:pPr>
        <w:pStyle w:val="Prrafodelista"/>
        <w:ind w:left="0" w:hanging="2"/>
        <w:rPr>
          <w:rFonts w:ascii="Calibri" w:eastAsia="Calibri" w:hAnsi="Calibri" w:cs="Calibri"/>
          <w:sz w:val="20"/>
          <w:szCs w:val="20"/>
        </w:rPr>
      </w:pPr>
    </w:p>
    <w:p w:rsidR="008E2F7B" w:rsidRPr="0067449A" w:rsidRDefault="008C032D" w:rsidP="0067449A">
      <w:pPr>
        <w:numPr>
          <w:ilvl w:val="0"/>
          <w:numId w:val="13"/>
        </w:numPr>
        <w:ind w:left="0" w:right="284" w:hanging="2"/>
        <w:jc w:val="both"/>
        <w:rPr>
          <w:rFonts w:ascii="Calibri" w:eastAsia="Calibri" w:hAnsi="Calibri" w:cs="Calibri"/>
          <w:sz w:val="20"/>
          <w:szCs w:val="20"/>
        </w:rPr>
      </w:pPr>
      <w:r w:rsidRPr="0067449A">
        <w:rPr>
          <w:rFonts w:ascii="Calibri" w:eastAsia="Calibri" w:hAnsi="Calibri" w:cs="Calibri"/>
          <w:sz w:val="20"/>
          <w:szCs w:val="20"/>
        </w:rPr>
        <w:t xml:space="preserve">El participante deberá cotizar en su caso todas las </w:t>
      </w:r>
      <w:r w:rsidRPr="0067449A">
        <w:rPr>
          <w:rFonts w:ascii="Calibri" w:eastAsia="Calibri" w:hAnsi="Calibri" w:cs="Calibri"/>
          <w:b/>
          <w:sz w:val="20"/>
          <w:szCs w:val="20"/>
        </w:rPr>
        <w:t>partidas que guarden idénticas características a un mismo precio</w:t>
      </w:r>
      <w:r w:rsidRPr="0067449A">
        <w:rPr>
          <w:rFonts w:ascii="Calibri" w:eastAsia="Calibri" w:hAnsi="Calibri" w:cs="Calibri"/>
          <w:sz w:val="20"/>
          <w:szCs w:val="20"/>
        </w:rPr>
        <w:t>, según aplique.</w:t>
      </w:r>
      <w:r w:rsidR="0067449A" w:rsidRPr="0067449A">
        <w:rPr>
          <w:rFonts w:ascii="Calibri" w:eastAsia="Calibri" w:hAnsi="Calibri" w:cs="Calibri"/>
          <w:sz w:val="20"/>
          <w:szCs w:val="20"/>
        </w:rPr>
        <w:t xml:space="preserve"> </w:t>
      </w:r>
      <w:r w:rsidR="0067449A" w:rsidRPr="0067449A">
        <w:rPr>
          <w:rFonts w:ascii="Calibri" w:eastAsia="Calibri" w:hAnsi="Calibri" w:cs="Calibri"/>
          <w:color w:val="000000"/>
          <w:sz w:val="20"/>
          <w:szCs w:val="20"/>
          <w:u w:val="single"/>
        </w:rPr>
        <w:t>Por idénticas características se entenderá la definición señalada en el punto 6 del apartado “V. Condiciones” de estas bases.</w:t>
      </w:r>
    </w:p>
    <w:p w:rsidR="008E2F7B" w:rsidRDefault="008E2F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E2F7B" w:rsidRPr="00B00595" w:rsidRDefault="008C032D">
      <w:pPr>
        <w:numPr>
          <w:ilvl w:val="0"/>
          <w:numId w:val="1"/>
        </w:numPr>
        <w:ind w:left="0" w:right="-376" w:hanging="2"/>
        <w:jc w:val="both"/>
        <w:rPr>
          <w:rFonts w:ascii="Calibri" w:eastAsia="Calibri" w:hAnsi="Calibri" w:cs="Calibri"/>
          <w:sz w:val="20"/>
          <w:u w:val="single"/>
        </w:rPr>
      </w:pPr>
      <w:r w:rsidRPr="00B00595">
        <w:rPr>
          <w:rFonts w:ascii="Calibri" w:eastAsia="Calibri" w:hAnsi="Calibri" w:cs="Calibri"/>
          <w:b/>
          <w:sz w:val="20"/>
          <w:u w:val="single"/>
        </w:rPr>
        <w:t>PRESENTACIÓN DE OFERTA DE MANERA PRESENCIAL</w:t>
      </w:r>
    </w:p>
    <w:p w:rsidR="008E2F7B" w:rsidRPr="00B00595" w:rsidRDefault="008E2F7B">
      <w:pPr>
        <w:ind w:left="0" w:right="-376" w:hanging="2"/>
        <w:jc w:val="both"/>
        <w:rPr>
          <w:rFonts w:ascii="Calibri" w:eastAsia="Calibri" w:hAnsi="Calibri" w:cs="Calibri"/>
          <w:sz w:val="20"/>
        </w:rPr>
      </w:pPr>
    </w:p>
    <w:p w:rsidR="008E2F7B" w:rsidRPr="00B00595" w:rsidRDefault="008C032D">
      <w:pPr>
        <w:numPr>
          <w:ilvl w:val="0"/>
          <w:numId w:val="4"/>
        </w:numPr>
        <w:ind w:left="0" w:right="-376" w:hanging="2"/>
        <w:jc w:val="both"/>
        <w:rPr>
          <w:rFonts w:ascii="Calibri" w:eastAsia="Calibri" w:hAnsi="Calibri" w:cs="Calibri"/>
          <w:sz w:val="20"/>
        </w:rPr>
      </w:pPr>
      <w:r w:rsidRPr="00B00595">
        <w:rPr>
          <w:rFonts w:ascii="Calibri" w:eastAsia="Calibri" w:hAnsi="Calibri" w:cs="Calibri"/>
          <w:b/>
          <w:smallCaps/>
          <w:sz w:val="20"/>
          <w:u w:val="single"/>
        </w:rPr>
        <w:t xml:space="preserve">OFERTA TÉCNICA </w:t>
      </w:r>
      <w:r w:rsidRPr="00B00595">
        <w:rPr>
          <w:rFonts w:ascii="Calibri" w:eastAsia="Calibri" w:hAnsi="Calibri" w:cs="Calibri"/>
          <w:b/>
          <w:sz w:val="20"/>
          <w:u w:val="single"/>
        </w:rPr>
        <w:t xml:space="preserve">PRESENCIAL </w:t>
      </w:r>
      <w:r w:rsidRPr="00B00595">
        <w:rPr>
          <w:rFonts w:ascii="Calibri" w:eastAsia="Calibri" w:hAnsi="Calibri" w:cs="Calibri"/>
          <w:b/>
          <w:smallCaps/>
          <w:sz w:val="20"/>
          <w:u w:val="single"/>
        </w:rPr>
        <w:t>DEBERÁ CONTENER LO SIGUIENTE</w:t>
      </w:r>
      <w:r w:rsidRPr="00B00595">
        <w:rPr>
          <w:rFonts w:ascii="Calibri" w:eastAsia="Calibri" w:hAnsi="Calibri" w:cs="Calibri"/>
          <w:b/>
          <w:smallCaps/>
          <w:sz w:val="20"/>
        </w:rPr>
        <w:t>:</w:t>
      </w:r>
    </w:p>
    <w:p w:rsidR="008E2F7B" w:rsidRPr="00B00595" w:rsidRDefault="008E2F7B">
      <w:pPr>
        <w:ind w:left="0" w:right="-376" w:hanging="2"/>
        <w:jc w:val="both"/>
        <w:rPr>
          <w:rFonts w:ascii="Calibri" w:eastAsia="Calibri" w:hAnsi="Calibri" w:cs="Calibri"/>
          <w:sz w:val="16"/>
          <w:szCs w:val="20"/>
        </w:rPr>
      </w:pPr>
    </w:p>
    <w:p w:rsidR="008E2F7B" w:rsidRPr="00B00595" w:rsidRDefault="008C032D">
      <w:pPr>
        <w:ind w:left="0" w:right="-376" w:hanging="2"/>
        <w:jc w:val="both"/>
        <w:rPr>
          <w:rFonts w:ascii="Calibri" w:eastAsia="Calibri" w:hAnsi="Calibri" w:cs="Calibri"/>
          <w:sz w:val="20"/>
          <w:u w:val="single"/>
        </w:rPr>
      </w:pPr>
      <w:r w:rsidRPr="00B00595">
        <w:rPr>
          <w:rFonts w:ascii="Calibri" w:eastAsia="Calibri" w:hAnsi="Calibri" w:cs="Calibri"/>
          <w:b/>
          <w:smallCaps/>
          <w:sz w:val="20"/>
          <w:u w:val="single"/>
        </w:rPr>
        <w:t>LOS PARTICIPANTES BAJO ESTA MODALIDAD DEBERÁN PRESENTAR LA SIGUIENTE DOCUMENTACIÓN:</w:t>
      </w:r>
    </w:p>
    <w:p w:rsidR="008E2F7B" w:rsidRPr="00B00595" w:rsidRDefault="008E2F7B">
      <w:pPr>
        <w:ind w:left="0" w:right="-376" w:hanging="2"/>
        <w:jc w:val="both"/>
        <w:rPr>
          <w:rFonts w:ascii="Calibri" w:eastAsia="Calibri" w:hAnsi="Calibri" w:cs="Calibri"/>
          <w:sz w:val="16"/>
          <w:szCs w:val="20"/>
        </w:rPr>
      </w:pPr>
    </w:p>
    <w:p w:rsidR="008E2F7B" w:rsidRDefault="008C032D" w:rsidP="00EA561C">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3256F5">
        <w:rPr>
          <w:rFonts w:ascii="Calibri" w:eastAsia="Calibri" w:hAnsi="Calibri" w:cs="Calibri"/>
          <w:b/>
          <w:sz w:val="20"/>
          <w:szCs w:val="20"/>
        </w:rPr>
        <w:t>credencial</w:t>
      </w:r>
      <w:r>
        <w:rPr>
          <w:rFonts w:ascii="Calibri" w:eastAsia="Calibri" w:hAnsi="Calibri" w:cs="Calibri"/>
          <w:sz w:val="20"/>
          <w:szCs w:val="20"/>
        </w:rPr>
        <w:t xml:space="preserve"> con código bidimensional emitida por el </w:t>
      </w:r>
      <w:r w:rsidRPr="003256F5">
        <w:rPr>
          <w:rFonts w:ascii="Calibri" w:eastAsia="Calibri" w:hAnsi="Calibri" w:cs="Calibri"/>
          <w:b/>
          <w:sz w:val="20"/>
          <w:szCs w:val="20"/>
        </w:rPr>
        <w:t>padrón de proveedores</w:t>
      </w:r>
      <w:r>
        <w:rPr>
          <w:rFonts w:ascii="Calibri" w:eastAsia="Calibri" w:hAnsi="Calibri" w:cs="Calibri"/>
          <w:sz w:val="20"/>
          <w:szCs w:val="20"/>
        </w:rPr>
        <w:t xml:space="preserve">, que permita verificar la actualización del </w:t>
      </w:r>
      <w:r w:rsidRPr="003256F5">
        <w:rPr>
          <w:rFonts w:ascii="Calibri" w:eastAsia="Calibri" w:hAnsi="Calibri" w:cs="Calibri"/>
          <w:sz w:val="20"/>
          <w:szCs w:val="20"/>
        </w:rPr>
        <w:t xml:space="preserve">proveedor al </w:t>
      </w:r>
      <w:r w:rsidR="003256F5" w:rsidRPr="00D30190">
        <w:rPr>
          <w:rFonts w:ascii="Calibri" w:eastAsia="Calibri" w:hAnsi="Calibri" w:cs="Calibri"/>
          <w:b/>
          <w:sz w:val="20"/>
          <w:szCs w:val="20"/>
        </w:rPr>
        <w:t>2023</w:t>
      </w:r>
      <w:r w:rsidRPr="003256F5">
        <w:rPr>
          <w:rFonts w:ascii="Calibri" w:eastAsia="Calibri" w:hAnsi="Calibri" w:cs="Calibri"/>
          <w:sz w:val="20"/>
          <w:szCs w:val="20"/>
        </w:rPr>
        <w:t>.</w:t>
      </w:r>
    </w:p>
    <w:p w:rsidR="008E2F7B" w:rsidRDefault="008E2F7B" w:rsidP="00EA561C">
      <w:pPr>
        <w:ind w:left="0" w:right="1" w:hanging="2"/>
        <w:jc w:val="both"/>
        <w:rPr>
          <w:rFonts w:ascii="Calibri" w:eastAsia="Calibri" w:hAnsi="Calibri" w:cs="Calibri"/>
          <w:sz w:val="20"/>
          <w:szCs w:val="20"/>
        </w:rPr>
      </w:pPr>
    </w:p>
    <w:p w:rsidR="008E2F7B" w:rsidRDefault="008C032D" w:rsidP="00EA561C">
      <w:pPr>
        <w:numPr>
          <w:ilvl w:val="0"/>
          <w:numId w:val="3"/>
        </w:numPr>
        <w:ind w:left="0" w:right="1" w:hanging="2"/>
        <w:jc w:val="both"/>
        <w:rPr>
          <w:rFonts w:ascii="Calibri" w:eastAsia="Calibri" w:hAnsi="Calibri" w:cs="Calibri"/>
          <w:sz w:val="20"/>
          <w:szCs w:val="20"/>
        </w:rPr>
      </w:pPr>
      <w:r w:rsidRPr="003256F5">
        <w:rPr>
          <w:rFonts w:ascii="Calibri" w:eastAsia="Calibri" w:hAnsi="Calibri" w:cs="Calibri"/>
          <w:b/>
          <w:sz w:val="20"/>
          <w:szCs w:val="20"/>
        </w:rPr>
        <w:lastRenderedPageBreak/>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3256F5">
        <w:rPr>
          <w:rFonts w:ascii="Calibri" w:eastAsia="Calibri" w:hAnsi="Calibri" w:cs="Calibri"/>
          <w:sz w:val="20"/>
          <w:szCs w:val="20"/>
        </w:rPr>
        <w:t xml:space="preserve">indicar </w:t>
      </w:r>
      <w:r w:rsidRPr="003256F5">
        <w:rPr>
          <w:rFonts w:ascii="Calibri" w:eastAsia="Calibri" w:hAnsi="Calibri" w:cs="Calibri"/>
          <w:b/>
          <w:sz w:val="20"/>
          <w:szCs w:val="20"/>
        </w:rPr>
        <w:t>marca, modelo y color ofertados</w:t>
      </w:r>
      <w:r w:rsidRPr="003256F5">
        <w:rPr>
          <w:rFonts w:ascii="Calibri" w:eastAsia="Calibri" w:hAnsi="Calibri" w:cs="Calibri"/>
          <w:sz w:val="20"/>
          <w:szCs w:val="20"/>
        </w:rPr>
        <w:t>,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8E2F7B" w:rsidRDefault="008E2F7B" w:rsidP="00EA561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EA561C">
      <w:pPr>
        <w:numPr>
          <w:ilvl w:val="0"/>
          <w:numId w:val="3"/>
        </w:numPr>
        <w:ind w:left="0" w:right="1" w:hanging="2"/>
        <w:jc w:val="both"/>
        <w:rPr>
          <w:rFonts w:ascii="Calibri" w:eastAsia="Calibri" w:hAnsi="Calibri" w:cs="Calibri"/>
          <w:sz w:val="20"/>
          <w:szCs w:val="20"/>
        </w:rPr>
      </w:pPr>
      <w:r w:rsidRPr="00D30190">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legal acreditado. </w:t>
      </w:r>
      <w:r w:rsidR="003256F5" w:rsidRPr="003256F5">
        <w:rPr>
          <w:rFonts w:ascii="Calibri" w:eastAsia="Calibri" w:hAnsi="Calibri" w:cs="Calibri"/>
          <w:sz w:val="20"/>
          <w:szCs w:val="20"/>
        </w:rPr>
        <w:t>(</w:t>
      </w:r>
      <w:r w:rsidR="003256F5" w:rsidRPr="003256F5">
        <w:rPr>
          <w:rFonts w:ascii="Calibri" w:eastAsia="Calibri" w:hAnsi="Calibri" w:cs="Calibri"/>
          <w:b/>
          <w:sz w:val="20"/>
          <w:szCs w:val="20"/>
        </w:rPr>
        <w:t>ANEXO D</w:t>
      </w:r>
      <w:r w:rsidR="003256F5">
        <w:rPr>
          <w:rFonts w:ascii="Calibri" w:eastAsia="Calibri" w:hAnsi="Calibri" w:cs="Calibri"/>
          <w:sz w:val="20"/>
          <w:szCs w:val="20"/>
        </w:rPr>
        <w:t>)</w:t>
      </w:r>
      <w:r>
        <w:rPr>
          <w:rFonts w:ascii="Calibri" w:eastAsia="Calibri" w:hAnsi="Calibri" w:cs="Calibri"/>
          <w:sz w:val="20"/>
          <w:szCs w:val="20"/>
        </w:rPr>
        <w:t>.</w:t>
      </w:r>
    </w:p>
    <w:p w:rsidR="008E2F7B" w:rsidRDefault="008E2F7B" w:rsidP="00EA561C">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EA561C">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w:t>
      </w:r>
      <w:r w:rsidRPr="00C92FEC">
        <w:rPr>
          <w:rFonts w:ascii="Calibri" w:eastAsia="Calibri" w:hAnsi="Calibri" w:cs="Calibri"/>
          <w:b/>
          <w:color w:val="222222"/>
          <w:sz w:val="20"/>
          <w:szCs w:val="20"/>
          <w:highlight w:val="white"/>
        </w:rPr>
        <w:t>visible y legible.</w:t>
      </w:r>
      <w:r>
        <w:rPr>
          <w:rFonts w:ascii="Calibri" w:eastAsia="Calibri" w:hAnsi="Calibri" w:cs="Calibri"/>
          <w:color w:val="222222"/>
          <w:sz w:val="20"/>
          <w:szCs w:val="20"/>
          <w:highlight w:val="white"/>
        </w:rPr>
        <w:t xml:space="preserve"> </w:t>
      </w:r>
    </w:p>
    <w:p w:rsidR="008E2F7B" w:rsidRDefault="008C032D" w:rsidP="00EA561C">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w:t>
      </w:r>
      <w:r w:rsidRPr="004326BC">
        <w:rPr>
          <w:rFonts w:ascii="Calibri" w:eastAsia="Calibri" w:hAnsi="Calibri" w:cs="Calibri"/>
          <w:color w:val="222222"/>
          <w:sz w:val="20"/>
          <w:szCs w:val="20"/>
          <w:highlight w:val="white"/>
          <w:u w:val="single"/>
        </w:rPr>
        <w:t xml:space="preserve">En caso de que el documento no incluya el código QR y Cadena digital o no se puedan verificar, o bien, el resultado de la consulta arroje datos </w:t>
      </w:r>
      <w:r w:rsidRPr="004326BC">
        <w:rPr>
          <w:rFonts w:ascii="Calibri" w:eastAsia="Calibri" w:hAnsi="Calibri" w:cs="Calibri"/>
          <w:color w:val="222222"/>
          <w:sz w:val="20"/>
          <w:szCs w:val="20"/>
          <w:u w:val="single"/>
        </w:rPr>
        <w:t>contradictorios a los contenidos en la opinión presentada</w:t>
      </w:r>
      <w:r w:rsidRPr="00E357A9">
        <w:rPr>
          <w:rFonts w:ascii="Calibri" w:eastAsia="Calibri" w:hAnsi="Calibri" w:cs="Calibri"/>
          <w:color w:val="222222"/>
          <w:sz w:val="20"/>
          <w:szCs w:val="20"/>
        </w:rPr>
        <w:t xml:space="preserve">, será motivo de descalificación de conformidad con </w:t>
      </w:r>
      <w:r w:rsidR="002E34F6" w:rsidRPr="00E357A9">
        <w:rPr>
          <w:rFonts w:ascii="Calibri" w:eastAsia="Calibri" w:hAnsi="Calibri" w:cs="Calibri"/>
          <w:color w:val="222222"/>
          <w:sz w:val="20"/>
          <w:szCs w:val="20"/>
        </w:rPr>
        <w:t>el punto 15</w:t>
      </w:r>
      <w:r w:rsidR="00F119EA" w:rsidRPr="00E357A9">
        <w:rPr>
          <w:rFonts w:ascii="Calibri" w:eastAsia="Calibri" w:hAnsi="Calibri" w:cs="Calibri"/>
          <w:color w:val="222222"/>
          <w:sz w:val="20"/>
          <w:szCs w:val="20"/>
        </w:rPr>
        <w:t>.</w:t>
      </w:r>
      <w:r w:rsidRPr="00E357A9">
        <w:rPr>
          <w:rFonts w:ascii="Calibri" w:eastAsia="Calibri" w:hAnsi="Calibri" w:cs="Calibri"/>
          <w:color w:val="222222"/>
          <w:sz w:val="20"/>
          <w:szCs w:val="20"/>
        </w:rPr>
        <w:t xml:space="preserve"> </w:t>
      </w:r>
      <w:proofErr w:type="gramStart"/>
      <w:r w:rsidRPr="00E357A9">
        <w:rPr>
          <w:rFonts w:ascii="Calibri" w:eastAsia="Calibri" w:hAnsi="Calibri" w:cs="Calibri"/>
          <w:color w:val="222222"/>
          <w:sz w:val="20"/>
          <w:szCs w:val="20"/>
        </w:rPr>
        <w:t>del</w:t>
      </w:r>
      <w:proofErr w:type="gramEnd"/>
      <w:r w:rsidRPr="00E357A9">
        <w:rPr>
          <w:rFonts w:ascii="Calibri" w:eastAsia="Calibri" w:hAnsi="Calibri" w:cs="Calibri"/>
          <w:color w:val="222222"/>
          <w:sz w:val="20"/>
          <w:szCs w:val="20"/>
        </w:rPr>
        <w:t xml:space="preserve"> apartado  </w:t>
      </w:r>
      <w:r w:rsidR="002E34F6" w:rsidRPr="00E357A9">
        <w:rPr>
          <w:rFonts w:ascii="Calibri" w:eastAsia="Calibri" w:hAnsi="Calibri" w:cs="Calibri"/>
          <w:color w:val="222222"/>
          <w:sz w:val="20"/>
          <w:szCs w:val="20"/>
        </w:rPr>
        <w:t>“IV D</w:t>
      </w:r>
      <w:r w:rsidRPr="00E357A9">
        <w:rPr>
          <w:rFonts w:ascii="Calibri" w:eastAsia="Calibri" w:hAnsi="Calibri" w:cs="Calibri"/>
          <w:color w:val="222222"/>
          <w:sz w:val="20"/>
          <w:szCs w:val="20"/>
        </w:rPr>
        <w:t>escalificaciones”.</w:t>
      </w:r>
    </w:p>
    <w:p w:rsidR="008E2F7B" w:rsidRDefault="008C032D" w:rsidP="00E45C88">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w:t>
      </w:r>
      <w:r w:rsidRPr="00D30190">
        <w:rPr>
          <w:rFonts w:ascii="Calibri" w:eastAsia="Calibri" w:hAnsi="Calibri" w:cs="Calibri"/>
          <w:b/>
          <w:color w:val="222222"/>
          <w:sz w:val="20"/>
          <w:szCs w:val="20"/>
          <w:highlight w:val="white"/>
        </w:rPr>
        <w:t>validado con posterioridad</w:t>
      </w:r>
      <w:r>
        <w:rPr>
          <w:rFonts w:ascii="Calibri" w:eastAsia="Calibri" w:hAnsi="Calibri" w:cs="Calibri"/>
          <w:color w:val="222222"/>
          <w:sz w:val="20"/>
          <w:szCs w:val="20"/>
          <w:highlight w:val="white"/>
        </w:rPr>
        <w:t xml:space="preserve">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8E2F7B" w:rsidRPr="00D30190" w:rsidRDefault="008C032D">
      <w:pPr>
        <w:numPr>
          <w:ilvl w:val="0"/>
          <w:numId w:val="3"/>
        </w:numPr>
        <w:spacing w:before="240" w:after="240" w:line="276" w:lineRule="auto"/>
        <w:ind w:left="0" w:hanging="2"/>
        <w:jc w:val="both"/>
        <w:rPr>
          <w:rFonts w:ascii="Calibri" w:eastAsia="Calibri" w:hAnsi="Calibri" w:cs="Calibri"/>
          <w:sz w:val="18"/>
          <w:szCs w:val="18"/>
          <w:highlight w:val="white"/>
        </w:rPr>
      </w:pPr>
      <w:r w:rsidRPr="00D30190">
        <w:rPr>
          <w:rFonts w:ascii="Calibri" w:eastAsia="Calibri" w:hAnsi="Calibri" w:cs="Calibri"/>
          <w:b/>
          <w:sz w:val="20"/>
          <w:szCs w:val="20"/>
          <w:highlight w:val="white"/>
        </w:rPr>
        <w:t>Constancia de situación fiscal en materia de aportaciones patronales</w:t>
      </w:r>
      <w:r w:rsidRPr="00D30190">
        <w:rPr>
          <w:rFonts w:ascii="Calibri" w:eastAsia="Calibri" w:hAnsi="Calibri" w:cs="Calibri"/>
          <w:sz w:val="20"/>
          <w:szCs w:val="20"/>
          <w:highlight w:val="white"/>
        </w:rPr>
        <w:t xml:space="preserve"> y entero de descuentos, y que la misma señale </w:t>
      </w:r>
      <w:r w:rsidRPr="00D30190">
        <w:rPr>
          <w:rFonts w:ascii="Calibri" w:eastAsia="Calibri" w:hAnsi="Calibri" w:cs="Calibri"/>
          <w:b/>
          <w:sz w:val="20"/>
          <w:szCs w:val="20"/>
          <w:highlight w:val="white"/>
        </w:rPr>
        <w:t>que no se identificaron adeudos y se encuentra al corriente de sus obligaciones</w:t>
      </w:r>
      <w:r w:rsidRPr="00D30190">
        <w:rPr>
          <w:rFonts w:ascii="Calibri" w:eastAsia="Calibri" w:hAnsi="Calibri" w:cs="Calibri"/>
          <w:sz w:val="20"/>
          <w:szCs w:val="20"/>
          <w:highlight w:val="white"/>
        </w:rPr>
        <w:t xml:space="preserve">, con una </w:t>
      </w:r>
      <w:r w:rsidRPr="00D30190">
        <w:rPr>
          <w:rFonts w:ascii="Calibri" w:eastAsia="Calibri" w:hAnsi="Calibri" w:cs="Calibri"/>
          <w:b/>
          <w:sz w:val="20"/>
          <w:szCs w:val="20"/>
          <w:highlight w:val="white"/>
        </w:rPr>
        <w:t>fecha de expedición no mayor a 30 días naturales anteriores contados a partir del acto de apertura</w:t>
      </w:r>
      <w:r w:rsidRPr="00D30190">
        <w:rPr>
          <w:rFonts w:ascii="Calibri" w:eastAsia="Calibri" w:hAnsi="Calibri" w:cs="Calibri"/>
          <w:sz w:val="20"/>
          <w:szCs w:val="20"/>
          <w:highlight w:val="white"/>
        </w:rPr>
        <w:t xml:space="preserve"> de la presente licitación, conforme al “Acuerdo del H. Consejo de Administración del </w:t>
      </w:r>
      <w:r w:rsidRPr="00D30190">
        <w:rPr>
          <w:rFonts w:ascii="Calibri" w:eastAsia="Calibri" w:hAnsi="Calibri" w:cs="Calibri"/>
          <w:b/>
          <w:sz w:val="20"/>
          <w:szCs w:val="20"/>
          <w:highlight w:val="white"/>
        </w:rPr>
        <w:t>Instituto del Fondo Nacional de la Vivienda para los Trabajadores</w:t>
      </w:r>
      <w:r w:rsidRPr="00D3019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D30190" w:rsidRPr="00D30190">
        <w:rPr>
          <w:rFonts w:ascii="Calibri" w:eastAsia="Calibri" w:hAnsi="Calibri" w:cs="Calibri"/>
          <w:sz w:val="20"/>
          <w:szCs w:val="20"/>
          <w:highlight w:val="white"/>
        </w:rPr>
        <w:t xml:space="preserve"> Dicho documento podrá ser </w:t>
      </w:r>
      <w:r w:rsidR="00D30190" w:rsidRPr="00D30190">
        <w:rPr>
          <w:rFonts w:ascii="Calibri" w:eastAsia="Calibri" w:hAnsi="Calibri" w:cs="Calibri"/>
          <w:b/>
          <w:sz w:val="20"/>
          <w:szCs w:val="20"/>
          <w:highlight w:val="white"/>
        </w:rPr>
        <w:t>validado con posterioridad</w:t>
      </w:r>
      <w:r w:rsidR="00D30190" w:rsidRPr="00D30190">
        <w:rPr>
          <w:rFonts w:ascii="Calibri" w:eastAsia="Calibri" w:hAnsi="Calibri" w:cs="Calibri"/>
          <w:sz w:val="20"/>
          <w:szCs w:val="20"/>
          <w:highlight w:val="white"/>
        </w:rPr>
        <w:t xml:space="preserve">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8E2F7B" w:rsidRDefault="008C032D" w:rsidP="008D04A8">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 </w:t>
      </w:r>
      <w:r w:rsidRPr="00037204">
        <w:rPr>
          <w:rFonts w:ascii="Calibri" w:eastAsia="Calibri" w:hAnsi="Calibri" w:cs="Calibri"/>
          <w:b/>
          <w:sz w:val="20"/>
          <w:szCs w:val="20"/>
        </w:rPr>
        <w:t>Carta del fabricante o distribuidor mayorista</w:t>
      </w:r>
      <w:r>
        <w:rPr>
          <w:rFonts w:ascii="Calibri" w:eastAsia="Calibri" w:hAnsi="Calibri" w:cs="Calibri"/>
          <w:sz w:val="20"/>
          <w:szCs w:val="20"/>
        </w:rPr>
        <w:t xml:space="preserve">, en la que manifieste que el participante es distribuidor autorizado de los bienes ofertados, y que responderá para </w:t>
      </w:r>
      <w:r w:rsidRPr="00037204">
        <w:rPr>
          <w:rFonts w:ascii="Calibri" w:eastAsia="Calibri" w:hAnsi="Calibri" w:cs="Calibri"/>
          <w:b/>
          <w:sz w:val="20"/>
          <w:szCs w:val="20"/>
        </w:rPr>
        <w:t>la aplicación de garantías</w:t>
      </w:r>
      <w:r>
        <w:rPr>
          <w:rFonts w:ascii="Calibri" w:eastAsia="Calibri" w:hAnsi="Calibri" w:cs="Calibri"/>
          <w:sz w:val="20"/>
          <w:szCs w:val="20"/>
        </w:rPr>
        <w:t xml:space="preserve"> de fábrica, mano de obra,  por defectos de fabricación y/o vicios ocultos de los bienes ofertados por el participante firmada por el representante o apoderado legal, por los períodos señalados en el anexo I, a entera satisfacción de Gobierno del Estado. </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Nota: En caso de que en el anexo I no se señale período de garantía, </w:t>
      </w:r>
      <w:r w:rsidRPr="00BD4977">
        <w:rPr>
          <w:rFonts w:ascii="Calibri" w:eastAsia="Calibri" w:hAnsi="Calibri" w:cs="Calibri"/>
          <w:sz w:val="20"/>
          <w:szCs w:val="20"/>
        </w:rPr>
        <w:t xml:space="preserve">ésta deberá ser </w:t>
      </w:r>
      <w:r w:rsidRPr="00BD4977">
        <w:rPr>
          <w:rFonts w:ascii="Calibri" w:eastAsia="Calibri" w:hAnsi="Calibri" w:cs="Calibri"/>
          <w:b/>
          <w:sz w:val="20"/>
          <w:szCs w:val="20"/>
        </w:rPr>
        <w:t xml:space="preserve">mínimo por </w:t>
      </w:r>
      <w:r w:rsidR="00E466CE" w:rsidRPr="00BD4977">
        <w:rPr>
          <w:rFonts w:ascii="Calibri" w:eastAsia="Calibri" w:hAnsi="Calibri" w:cs="Calibri"/>
          <w:b/>
          <w:sz w:val="20"/>
          <w:szCs w:val="20"/>
        </w:rPr>
        <w:t>6 meses</w:t>
      </w:r>
      <w:r w:rsidRPr="00BD4977">
        <w:rPr>
          <w:rFonts w:ascii="Calibri" w:eastAsia="Calibri" w:hAnsi="Calibri" w:cs="Calibri"/>
          <w:sz w:val="20"/>
          <w:szCs w:val="20"/>
        </w:rPr>
        <w:t>.</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B3A8B" w:rsidRPr="001F77CD" w:rsidRDefault="008C032D" w:rsidP="001F77CD">
      <w:pPr>
        <w:pStyle w:val="Prrafodelista"/>
        <w:numPr>
          <w:ilvl w:val="0"/>
          <w:numId w:val="3"/>
        </w:numPr>
        <w:ind w:leftChars="0" w:right="284" w:firstLineChars="0"/>
        <w:jc w:val="both"/>
        <w:rPr>
          <w:rFonts w:ascii="Calibri" w:eastAsia="Calibri" w:hAnsi="Calibri" w:cs="Calibri"/>
          <w:sz w:val="20"/>
          <w:szCs w:val="20"/>
        </w:rPr>
      </w:pPr>
      <w:r w:rsidRPr="001F77CD">
        <w:rPr>
          <w:rFonts w:ascii="Calibri" w:eastAsia="Calibri" w:hAnsi="Calibri" w:cs="Calibri"/>
          <w:sz w:val="20"/>
          <w:szCs w:val="20"/>
        </w:rPr>
        <w:t xml:space="preserve">Catálogo de los bienes ofertados, mismo que deberá contener como mínimo la siguiente información: </w:t>
      </w:r>
      <w:r w:rsidR="00F57E8B" w:rsidRPr="001F77CD">
        <w:rPr>
          <w:rFonts w:ascii="Calibri" w:eastAsia="Calibri" w:hAnsi="Calibri" w:cs="Calibri"/>
          <w:sz w:val="20"/>
          <w:szCs w:val="20"/>
        </w:rPr>
        <w:t>Ficha técnica, i</w:t>
      </w:r>
      <w:r w:rsidRPr="001F77CD">
        <w:rPr>
          <w:rFonts w:ascii="Calibri" w:eastAsia="Calibri" w:hAnsi="Calibri" w:cs="Calibri"/>
          <w:sz w:val="20"/>
          <w:szCs w:val="20"/>
        </w:rPr>
        <w:t>magen, marca, modelo. Se aclara que, si entre la descripción de la oferta técnica y lo expresado en el catálogo de producto existen datos contradictorios entre sí, quedará descalificado.</w:t>
      </w:r>
      <w:r w:rsidR="00B719D5" w:rsidRPr="001F77CD">
        <w:rPr>
          <w:rFonts w:ascii="Calibri" w:eastAsia="Calibri" w:hAnsi="Calibri" w:cs="Calibri"/>
          <w:sz w:val="20"/>
          <w:szCs w:val="20"/>
        </w:rPr>
        <w:t xml:space="preserve"> </w:t>
      </w:r>
    </w:p>
    <w:p w:rsidR="000B3A8B" w:rsidRDefault="000B3A8B" w:rsidP="000B3A8B">
      <w:pPr>
        <w:ind w:left="0" w:right="284" w:hanging="2"/>
        <w:jc w:val="both"/>
        <w:rPr>
          <w:rFonts w:ascii="Calibri" w:eastAsia="Calibri" w:hAnsi="Calibri" w:cs="Calibri"/>
          <w:sz w:val="20"/>
          <w:szCs w:val="20"/>
        </w:rPr>
      </w:pPr>
    </w:p>
    <w:p w:rsidR="004326BC" w:rsidRPr="003974F2" w:rsidRDefault="004326BC" w:rsidP="004326BC">
      <w:pPr>
        <w:ind w:left="0" w:right="284" w:hanging="2"/>
        <w:jc w:val="both"/>
        <w:rPr>
          <w:rFonts w:ascii="Calibri" w:eastAsia="Calibri" w:hAnsi="Calibri" w:cs="Calibri"/>
          <w:b/>
          <w:i/>
          <w:sz w:val="20"/>
          <w:szCs w:val="20"/>
        </w:rPr>
      </w:pPr>
      <w:r w:rsidRPr="003974F2">
        <w:rPr>
          <w:rFonts w:ascii="Calibri" w:eastAsia="Calibri" w:hAnsi="Calibri" w:cs="Calibri"/>
          <w:b/>
          <w:i/>
          <w:sz w:val="20"/>
          <w:szCs w:val="20"/>
        </w:rPr>
        <w:t xml:space="preserve">Catálogo </w:t>
      </w:r>
      <w:r>
        <w:rPr>
          <w:rFonts w:ascii="Calibri" w:eastAsia="Calibri" w:hAnsi="Calibri" w:cs="Calibri"/>
          <w:b/>
          <w:i/>
          <w:sz w:val="20"/>
          <w:szCs w:val="20"/>
        </w:rPr>
        <w:t xml:space="preserve"> a</w:t>
      </w:r>
      <w:r w:rsidRPr="003974F2">
        <w:rPr>
          <w:rFonts w:ascii="Calibri" w:eastAsia="Calibri" w:hAnsi="Calibri" w:cs="Calibri"/>
          <w:b/>
          <w:i/>
          <w:sz w:val="20"/>
          <w:szCs w:val="20"/>
        </w:rPr>
        <w:t xml:space="preserve">plica  únicamente para: </w:t>
      </w:r>
    </w:p>
    <w:p w:rsidR="004326BC" w:rsidRPr="003974F2" w:rsidRDefault="004326BC" w:rsidP="004326BC">
      <w:pPr>
        <w:ind w:left="0" w:right="284" w:hanging="2"/>
        <w:jc w:val="both"/>
        <w:rPr>
          <w:rFonts w:ascii="Calibri" w:eastAsia="Calibri" w:hAnsi="Calibri" w:cs="Calibri"/>
          <w:b/>
          <w:i/>
          <w:sz w:val="20"/>
          <w:szCs w:val="20"/>
        </w:rPr>
      </w:pPr>
      <w:r w:rsidRPr="003974F2">
        <w:rPr>
          <w:rFonts w:ascii="Calibri" w:eastAsia="Calibri" w:hAnsi="Calibri" w:cs="Calibri"/>
          <w:b/>
          <w:i/>
          <w:sz w:val="20"/>
          <w:szCs w:val="20"/>
        </w:rPr>
        <w:t xml:space="preserve">Cloro blanqueador: </w:t>
      </w:r>
      <w:r>
        <w:rPr>
          <w:rFonts w:ascii="Calibri" w:eastAsia="Calibri" w:hAnsi="Calibri" w:cs="Calibri"/>
          <w:b/>
          <w:i/>
          <w:sz w:val="20"/>
          <w:szCs w:val="20"/>
        </w:rPr>
        <w:t xml:space="preserve">partidas </w:t>
      </w:r>
      <w:r w:rsidRPr="003974F2">
        <w:rPr>
          <w:rFonts w:ascii="Calibri" w:eastAsia="Calibri" w:hAnsi="Calibri" w:cs="Calibri"/>
          <w:b/>
          <w:i/>
          <w:sz w:val="20"/>
          <w:szCs w:val="20"/>
        </w:rPr>
        <w:t>134</w:t>
      </w:r>
      <w:r>
        <w:rPr>
          <w:rFonts w:ascii="Calibri" w:eastAsia="Calibri" w:hAnsi="Calibri" w:cs="Calibri"/>
          <w:b/>
          <w:i/>
          <w:sz w:val="20"/>
          <w:szCs w:val="20"/>
        </w:rPr>
        <w:t xml:space="preserve"> y</w:t>
      </w:r>
      <w:r w:rsidRPr="003974F2">
        <w:rPr>
          <w:rFonts w:ascii="Calibri" w:eastAsia="Calibri" w:hAnsi="Calibri" w:cs="Calibri"/>
          <w:b/>
          <w:i/>
          <w:sz w:val="20"/>
          <w:szCs w:val="20"/>
        </w:rPr>
        <w:t xml:space="preserve"> 155.</w:t>
      </w:r>
    </w:p>
    <w:p w:rsidR="004326BC" w:rsidRPr="003974F2" w:rsidRDefault="004326BC" w:rsidP="004326BC">
      <w:pPr>
        <w:ind w:left="0" w:right="284" w:hanging="2"/>
        <w:jc w:val="both"/>
        <w:rPr>
          <w:rFonts w:ascii="Calibri" w:eastAsia="Calibri" w:hAnsi="Calibri" w:cs="Calibri"/>
          <w:b/>
          <w:sz w:val="20"/>
          <w:szCs w:val="20"/>
        </w:rPr>
      </w:pPr>
      <w:r w:rsidRPr="003974F2">
        <w:rPr>
          <w:rFonts w:ascii="Calibri" w:eastAsia="Calibri" w:hAnsi="Calibri" w:cs="Calibri"/>
          <w:b/>
          <w:i/>
          <w:sz w:val="20"/>
          <w:szCs w:val="20"/>
        </w:rPr>
        <w:t>Limpiador multiusos con aroma 1000 ml:</w:t>
      </w:r>
      <w:r>
        <w:rPr>
          <w:rFonts w:ascii="Calibri" w:eastAsia="Calibri" w:hAnsi="Calibri" w:cs="Calibri"/>
          <w:b/>
          <w:i/>
          <w:sz w:val="20"/>
          <w:szCs w:val="20"/>
        </w:rPr>
        <w:t xml:space="preserve"> partidas </w:t>
      </w:r>
      <w:r w:rsidRPr="003974F2">
        <w:rPr>
          <w:rFonts w:ascii="Calibri" w:eastAsia="Calibri" w:hAnsi="Calibri" w:cs="Calibri"/>
          <w:b/>
          <w:sz w:val="20"/>
          <w:szCs w:val="20"/>
        </w:rPr>
        <w:t>144</w:t>
      </w:r>
      <w:r>
        <w:rPr>
          <w:rFonts w:ascii="Calibri" w:eastAsia="Calibri" w:hAnsi="Calibri" w:cs="Calibri"/>
          <w:b/>
          <w:sz w:val="20"/>
          <w:szCs w:val="20"/>
        </w:rPr>
        <w:t xml:space="preserve"> y</w:t>
      </w:r>
      <w:r w:rsidRPr="003974F2">
        <w:rPr>
          <w:rFonts w:ascii="Calibri" w:eastAsia="Calibri" w:hAnsi="Calibri" w:cs="Calibri"/>
          <w:b/>
          <w:sz w:val="20"/>
          <w:szCs w:val="20"/>
        </w:rPr>
        <w:t xml:space="preserve"> 165</w:t>
      </w:r>
      <w:r>
        <w:rPr>
          <w:rFonts w:ascii="Calibri" w:eastAsia="Calibri" w:hAnsi="Calibri" w:cs="Calibri"/>
          <w:b/>
          <w:sz w:val="20"/>
          <w:szCs w:val="20"/>
        </w:rPr>
        <w:t>.</w:t>
      </w:r>
      <w:r w:rsidRPr="003974F2">
        <w:rPr>
          <w:rFonts w:ascii="Calibri" w:eastAsia="Calibri" w:hAnsi="Calibri" w:cs="Calibri"/>
          <w:b/>
          <w:sz w:val="20"/>
          <w:szCs w:val="20"/>
        </w:rPr>
        <w:t xml:space="preserve"> </w:t>
      </w:r>
    </w:p>
    <w:p w:rsidR="004326BC" w:rsidRDefault="004326BC" w:rsidP="004326BC">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326BC" w:rsidRDefault="004326BC" w:rsidP="004326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E2F7B" w:rsidRDefault="008E2F7B" w:rsidP="00F57E8B">
      <w:pPr>
        <w:ind w:left="0" w:right="1" w:hanging="2"/>
        <w:jc w:val="both"/>
        <w:rPr>
          <w:rFonts w:ascii="Calibri" w:eastAsia="Calibri" w:hAnsi="Calibri" w:cs="Calibri"/>
          <w:sz w:val="20"/>
          <w:szCs w:val="20"/>
        </w:rPr>
      </w:pPr>
    </w:p>
    <w:p w:rsidR="008E2F7B" w:rsidRDefault="008C032D" w:rsidP="00F57E8B">
      <w:pPr>
        <w:numPr>
          <w:ilvl w:val="0"/>
          <w:numId w:val="3"/>
        </w:numPr>
        <w:ind w:left="0" w:right="1" w:hanging="2"/>
        <w:jc w:val="both"/>
        <w:rPr>
          <w:rFonts w:ascii="Calibri" w:eastAsia="Calibri" w:hAnsi="Calibri" w:cs="Calibri"/>
          <w:sz w:val="20"/>
          <w:szCs w:val="20"/>
        </w:rPr>
      </w:pPr>
      <w:r w:rsidRPr="00F57E8B">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8E2F7B" w:rsidRDefault="008E2F7B" w:rsidP="00F57E8B">
      <w:pPr>
        <w:ind w:left="0" w:right="1" w:hanging="2"/>
        <w:jc w:val="both"/>
        <w:rPr>
          <w:rFonts w:ascii="Calibri" w:eastAsia="Calibri" w:hAnsi="Calibri" w:cs="Calibri"/>
          <w:sz w:val="20"/>
          <w:szCs w:val="20"/>
        </w:rPr>
      </w:pPr>
    </w:p>
    <w:p w:rsidR="008E2F7B" w:rsidRDefault="008C032D" w:rsidP="004A09AF">
      <w:p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45C88" w:rsidRDefault="00E45C88" w:rsidP="004A09AF">
      <w:pPr>
        <w:ind w:left="0" w:right="1" w:hanging="2"/>
        <w:jc w:val="both"/>
        <w:rPr>
          <w:rFonts w:ascii="Calibri" w:eastAsia="Calibri" w:hAnsi="Calibri" w:cs="Calibri"/>
          <w:sz w:val="20"/>
          <w:szCs w:val="20"/>
        </w:rPr>
      </w:pPr>
    </w:p>
    <w:p w:rsidR="00E45C88" w:rsidRPr="001F77CD" w:rsidRDefault="00E45C88" w:rsidP="001F77CD">
      <w:pPr>
        <w:pStyle w:val="Prrafodelista"/>
        <w:numPr>
          <w:ilvl w:val="0"/>
          <w:numId w:val="3"/>
        </w:numPr>
        <w:ind w:leftChars="0" w:right="284" w:firstLineChars="0"/>
        <w:jc w:val="both"/>
        <w:rPr>
          <w:rFonts w:ascii="Calibri" w:eastAsia="Calibri" w:hAnsi="Calibri" w:cs="Calibri"/>
          <w:b/>
          <w:color w:val="222222"/>
          <w:sz w:val="20"/>
          <w:szCs w:val="20"/>
        </w:rPr>
      </w:pPr>
      <w:r w:rsidRPr="001F77CD">
        <w:rPr>
          <w:rFonts w:ascii="Calibri" w:hAnsi="Calibri" w:cs="Calibri"/>
          <w:color w:val="000000"/>
          <w:position w:val="0"/>
          <w:sz w:val="20"/>
          <w:szCs w:val="20"/>
        </w:rPr>
        <w:t xml:space="preserve">Carta compromiso antisoborno </w:t>
      </w:r>
      <w:r w:rsidRPr="001F77CD">
        <w:rPr>
          <w:rFonts w:ascii="Calibri" w:hAnsi="Calibri" w:cs="Calibri"/>
          <w:b/>
          <w:color w:val="000000"/>
          <w:position w:val="0"/>
          <w:sz w:val="20"/>
          <w:szCs w:val="20"/>
        </w:rPr>
        <w:t xml:space="preserve">(ANEXO H) </w:t>
      </w:r>
      <w:r w:rsidRPr="001F77CD">
        <w:rPr>
          <w:rFonts w:ascii="Calibri" w:hAnsi="Calibri" w:cs="Calibri"/>
          <w:color w:val="000000"/>
          <w:position w:val="0"/>
          <w:sz w:val="20"/>
          <w:szCs w:val="20"/>
        </w:rPr>
        <w:t xml:space="preserve">en hoja membretada y firmada por el representante o apoderado legal acreditado. </w:t>
      </w:r>
    </w:p>
    <w:p w:rsidR="00E45C88" w:rsidRDefault="00E45C88" w:rsidP="004A09AF">
      <w:pPr>
        <w:ind w:left="0" w:right="1" w:hanging="2"/>
        <w:jc w:val="both"/>
        <w:rPr>
          <w:rFonts w:ascii="Calibri" w:eastAsia="Calibri" w:hAnsi="Calibri" w:cs="Calibri"/>
          <w:sz w:val="20"/>
          <w:szCs w:val="20"/>
          <w:highlight w:val="yellow"/>
        </w:rPr>
      </w:pPr>
    </w:p>
    <w:p w:rsidR="008E2F7B" w:rsidRPr="0067449A" w:rsidRDefault="008C032D" w:rsidP="004A09A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u w:val="single"/>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w:t>
      </w:r>
      <w:r w:rsidRPr="0067449A">
        <w:rPr>
          <w:rFonts w:ascii="Calibri" w:eastAsia="Calibri" w:hAnsi="Calibri" w:cs="Calibri"/>
          <w:color w:val="000000"/>
          <w:sz w:val="20"/>
          <w:szCs w:val="20"/>
        </w:rPr>
        <w:t xml:space="preserve">participe. </w:t>
      </w:r>
      <w:r w:rsidRPr="0067449A">
        <w:rPr>
          <w:rFonts w:ascii="Calibri" w:eastAsia="Calibri" w:hAnsi="Calibri" w:cs="Calibri"/>
          <w:color w:val="000000"/>
          <w:sz w:val="20"/>
          <w:szCs w:val="20"/>
          <w:u w:val="single"/>
        </w:rPr>
        <w:t xml:space="preserve">Por idénticas características se entenderá la definición señalada en el </w:t>
      </w:r>
      <w:r w:rsidR="00D77DE3" w:rsidRPr="0067449A">
        <w:rPr>
          <w:rFonts w:ascii="Calibri" w:eastAsia="Calibri" w:hAnsi="Calibri" w:cs="Calibri"/>
          <w:color w:val="000000"/>
          <w:sz w:val="20"/>
          <w:szCs w:val="20"/>
          <w:u w:val="single"/>
        </w:rPr>
        <w:t xml:space="preserve">punto </w:t>
      </w:r>
      <w:r w:rsidR="00FA26F5" w:rsidRPr="0067449A">
        <w:rPr>
          <w:rFonts w:ascii="Calibri" w:eastAsia="Calibri" w:hAnsi="Calibri" w:cs="Calibri"/>
          <w:color w:val="000000"/>
          <w:sz w:val="20"/>
          <w:szCs w:val="20"/>
          <w:u w:val="single"/>
        </w:rPr>
        <w:t>6</w:t>
      </w:r>
      <w:r w:rsidRPr="0067449A">
        <w:rPr>
          <w:rFonts w:ascii="Calibri" w:eastAsia="Calibri" w:hAnsi="Calibri" w:cs="Calibri"/>
          <w:color w:val="000000"/>
          <w:sz w:val="20"/>
          <w:szCs w:val="20"/>
          <w:u w:val="single"/>
        </w:rPr>
        <w:t xml:space="preserve"> del apartado </w:t>
      </w:r>
      <w:r w:rsidR="00D77DE3" w:rsidRPr="0067449A">
        <w:rPr>
          <w:rFonts w:ascii="Calibri" w:eastAsia="Calibri" w:hAnsi="Calibri" w:cs="Calibri"/>
          <w:color w:val="000000"/>
          <w:sz w:val="20"/>
          <w:szCs w:val="20"/>
          <w:u w:val="single"/>
        </w:rPr>
        <w:t>“</w:t>
      </w:r>
      <w:r w:rsidRPr="0067449A">
        <w:rPr>
          <w:rFonts w:ascii="Calibri" w:eastAsia="Calibri" w:hAnsi="Calibri" w:cs="Calibri"/>
          <w:color w:val="000000"/>
          <w:sz w:val="20"/>
          <w:szCs w:val="20"/>
          <w:u w:val="single"/>
        </w:rPr>
        <w:t>V. Condiciones</w:t>
      </w:r>
      <w:r w:rsidR="00D77DE3" w:rsidRPr="0067449A">
        <w:rPr>
          <w:rFonts w:ascii="Calibri" w:eastAsia="Calibri" w:hAnsi="Calibri" w:cs="Calibri"/>
          <w:color w:val="000000"/>
          <w:sz w:val="20"/>
          <w:szCs w:val="20"/>
          <w:u w:val="single"/>
        </w:rPr>
        <w:t>”</w:t>
      </w:r>
      <w:r w:rsidRPr="0067449A">
        <w:rPr>
          <w:rFonts w:ascii="Calibri" w:eastAsia="Calibri" w:hAnsi="Calibri" w:cs="Calibri"/>
          <w:color w:val="000000"/>
          <w:sz w:val="20"/>
          <w:szCs w:val="20"/>
          <w:u w:val="single"/>
        </w:rPr>
        <w:t xml:space="preserve"> de estas bases.</w:t>
      </w:r>
    </w:p>
    <w:p w:rsidR="008E2F7B" w:rsidRDefault="008E2F7B" w:rsidP="004A09A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4A09A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F57E8B">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8E2F7B" w:rsidRDefault="008E2F7B" w:rsidP="004A09AF">
      <w:pPr>
        <w:ind w:left="0" w:right="1" w:hanging="2"/>
        <w:jc w:val="both"/>
        <w:rPr>
          <w:rFonts w:ascii="Calibri" w:eastAsia="Calibri" w:hAnsi="Calibri" w:cs="Calibri"/>
          <w:sz w:val="20"/>
          <w:szCs w:val="20"/>
          <w:highlight w:val="yellow"/>
        </w:rPr>
      </w:pPr>
    </w:p>
    <w:p w:rsidR="008E2F7B" w:rsidRPr="00F57E8B" w:rsidRDefault="008C032D" w:rsidP="004A09AF">
      <w:pPr>
        <w:numPr>
          <w:ilvl w:val="0"/>
          <w:numId w:val="4"/>
        </w:numPr>
        <w:ind w:left="0" w:right="1" w:hanging="2"/>
        <w:jc w:val="both"/>
        <w:rPr>
          <w:rFonts w:ascii="Calibri" w:eastAsia="Calibri" w:hAnsi="Calibri" w:cs="Calibri"/>
          <w:sz w:val="20"/>
        </w:rPr>
      </w:pPr>
      <w:r w:rsidRPr="00F57E8B">
        <w:rPr>
          <w:rFonts w:ascii="Calibri" w:eastAsia="Calibri" w:hAnsi="Calibri" w:cs="Calibri"/>
          <w:b/>
          <w:smallCaps/>
          <w:sz w:val="20"/>
          <w:u w:val="single"/>
        </w:rPr>
        <w:t>PARA LA OFERTA ECONÓMICA DEBERÁ PRESENTAR LO SIGUIENTE</w:t>
      </w:r>
      <w:r w:rsidRPr="00F57E8B">
        <w:rPr>
          <w:rFonts w:ascii="Calibri" w:eastAsia="Calibri" w:hAnsi="Calibri" w:cs="Calibri"/>
          <w:b/>
          <w:smallCaps/>
          <w:sz w:val="20"/>
        </w:rPr>
        <w:t>:</w:t>
      </w:r>
    </w:p>
    <w:p w:rsidR="008E2F7B" w:rsidRDefault="008E2F7B">
      <w:pPr>
        <w:ind w:left="0" w:right="-376" w:hanging="2"/>
        <w:jc w:val="both"/>
        <w:rPr>
          <w:rFonts w:ascii="Calibri" w:eastAsia="Calibri" w:hAnsi="Calibri" w:cs="Calibri"/>
          <w:sz w:val="20"/>
          <w:szCs w:val="20"/>
        </w:rPr>
      </w:pPr>
    </w:p>
    <w:p w:rsidR="008E2F7B" w:rsidRDefault="008C032D" w:rsidP="004A09AF">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EA561C">
        <w:rPr>
          <w:rFonts w:ascii="Calibri" w:eastAsia="Calibri" w:hAnsi="Calibri" w:cs="Calibri"/>
          <w:b/>
          <w:color w:val="000000"/>
          <w:sz w:val="20"/>
          <w:szCs w:val="20"/>
        </w:rPr>
        <w:t>Oferta económica</w:t>
      </w:r>
      <w:r>
        <w:rPr>
          <w:rFonts w:ascii="Calibri" w:eastAsia="Calibri" w:hAnsi="Calibri" w:cs="Calibri"/>
          <w:color w:val="000000"/>
          <w:sz w:val="20"/>
          <w:szCs w:val="20"/>
        </w:rPr>
        <w:t xml:space="preserve">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w:t>
      </w:r>
      <w:r w:rsidR="00EA561C">
        <w:rPr>
          <w:rFonts w:ascii="Calibri" w:eastAsia="Calibri" w:hAnsi="Calibri" w:cs="Calibri"/>
          <w:b/>
          <w:color w:val="000000"/>
          <w:sz w:val="20"/>
          <w:szCs w:val="20"/>
        </w:rPr>
        <w:t xml:space="preserve">marca, modelo </w:t>
      </w:r>
      <w:r w:rsidRPr="00EA561C">
        <w:rPr>
          <w:rFonts w:ascii="Calibri" w:eastAsia="Calibri" w:hAnsi="Calibri" w:cs="Calibri"/>
          <w:b/>
          <w:color w:val="000000"/>
          <w:sz w:val="20"/>
          <w:szCs w:val="20"/>
        </w:rPr>
        <w:t>y color ofertados</w:t>
      </w:r>
      <w:r>
        <w:rPr>
          <w:rFonts w:ascii="Calibri" w:eastAsia="Calibri" w:hAnsi="Calibri" w:cs="Calibri"/>
          <w:color w:val="000000"/>
          <w:sz w:val="20"/>
          <w:szCs w:val="20"/>
        </w:rPr>
        <w:t xml:space="preserve">. Deberá ser presentada en moneda nacional, </w:t>
      </w:r>
      <w:r w:rsidRPr="00BB7EAE">
        <w:rPr>
          <w:rFonts w:ascii="Calibri" w:eastAsia="Calibri" w:hAnsi="Calibri" w:cs="Calibri"/>
          <w:b/>
          <w:color w:val="000000"/>
          <w:sz w:val="20"/>
          <w:szCs w:val="20"/>
        </w:rPr>
        <w:t>con precios unitarios incluyendo I.V.A. e indicando de preferencia el gran total de su oferta</w:t>
      </w:r>
      <w:r>
        <w:rPr>
          <w:rFonts w:ascii="Calibri" w:eastAsia="Calibri" w:hAnsi="Calibri" w:cs="Calibri"/>
          <w:color w:val="000000"/>
          <w:sz w:val="20"/>
          <w:szCs w:val="20"/>
        </w:rPr>
        <w:t xml:space="preserve">,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EA561C">
        <w:rPr>
          <w:rFonts w:ascii="Calibri" w:eastAsia="Calibri" w:hAnsi="Calibri" w:cs="Calibri"/>
          <w:b/>
          <w:color w:val="000000"/>
          <w:sz w:val="20"/>
          <w:szCs w:val="20"/>
        </w:rPr>
        <w:t>ANEXO B</w:t>
      </w:r>
      <w:r>
        <w:rPr>
          <w:rFonts w:ascii="Calibri" w:eastAsia="Calibri" w:hAnsi="Calibri" w:cs="Calibri"/>
          <w:color w:val="000000"/>
          <w:sz w:val="20"/>
          <w:szCs w:val="20"/>
        </w:rPr>
        <w:t>).</w:t>
      </w:r>
    </w:p>
    <w:p w:rsidR="008E2F7B" w:rsidRDefault="008E2F7B" w:rsidP="004A09A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7449A" w:rsidRDefault="008C032D" w:rsidP="0067449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w:t>
      </w:r>
      <w:r w:rsidRPr="00EA561C">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67449A" w:rsidRDefault="0067449A" w:rsidP="0067449A">
      <w:pPr>
        <w:pStyle w:val="Prrafodelista"/>
        <w:ind w:left="0" w:hanging="2"/>
        <w:rPr>
          <w:rFonts w:ascii="Calibri" w:eastAsia="Calibri" w:hAnsi="Calibri" w:cs="Calibri"/>
          <w:color w:val="000000"/>
          <w:sz w:val="20"/>
          <w:szCs w:val="20"/>
          <w:highlight w:val="yellow"/>
        </w:rPr>
      </w:pPr>
    </w:p>
    <w:p w:rsidR="0067449A" w:rsidRPr="0067449A" w:rsidRDefault="0067449A" w:rsidP="0067449A">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67449A">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r w:rsidRPr="0067449A">
        <w:rPr>
          <w:rFonts w:ascii="Calibri" w:eastAsia="Calibri" w:hAnsi="Calibri" w:cs="Calibri"/>
          <w:color w:val="000000"/>
          <w:sz w:val="20"/>
          <w:szCs w:val="20"/>
          <w:u w:val="single"/>
        </w:rPr>
        <w:t>Por idénticas características se entenderá la definición señalada en el punto 6 del apartado “V. Condiciones” de estas bases</w:t>
      </w:r>
      <w:r w:rsidRPr="0067449A">
        <w:rPr>
          <w:rFonts w:ascii="Calibri" w:eastAsia="Calibri" w:hAnsi="Calibri" w:cs="Calibri"/>
          <w:color w:val="000000"/>
          <w:sz w:val="20"/>
          <w:szCs w:val="20"/>
        </w:rPr>
        <w:t>.</w:t>
      </w:r>
    </w:p>
    <w:p w:rsidR="008E2F7B" w:rsidRDefault="008E2F7B" w:rsidP="004A09AF">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8E2F7B" w:rsidRDefault="008C032D" w:rsidP="004A09AF">
      <w:pPr>
        <w:ind w:left="0" w:right="1" w:hanging="2"/>
        <w:jc w:val="both"/>
        <w:rPr>
          <w:rFonts w:ascii="Calibri" w:eastAsia="Calibri" w:hAnsi="Calibri" w:cs="Calibri"/>
          <w:sz w:val="20"/>
          <w:szCs w:val="20"/>
          <w:highlight w:val="yellow"/>
        </w:rPr>
      </w:pPr>
      <w:r>
        <w:rPr>
          <w:rFonts w:ascii="Calibri" w:eastAsia="Calibri" w:hAnsi="Calibri" w:cs="Calibri"/>
          <w:sz w:val="20"/>
          <w:szCs w:val="20"/>
        </w:rPr>
        <w:lastRenderedPageBreak/>
        <w:t xml:space="preserve">No se aceptarán opciones, deberá </w:t>
      </w:r>
      <w:r w:rsidRPr="00EA561C">
        <w:rPr>
          <w:rFonts w:ascii="Calibri" w:eastAsia="Calibri" w:hAnsi="Calibri" w:cs="Calibri"/>
          <w:b/>
          <w:sz w:val="20"/>
          <w:szCs w:val="20"/>
        </w:rPr>
        <w:t>presentar una sola propuesta por partida</w:t>
      </w:r>
      <w:r>
        <w:rPr>
          <w:rFonts w:ascii="Calibri" w:eastAsia="Calibri" w:hAnsi="Calibri" w:cs="Calibri"/>
          <w:sz w:val="20"/>
          <w:szCs w:val="20"/>
        </w:rPr>
        <w:t>, conforme a lo solicitado y según participe, cotizando la cantidad de bienes solicitados.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173796" w:rsidRDefault="008C032D" w:rsidP="004A09AF">
      <w:pPr>
        <w:pBdr>
          <w:top w:val="nil"/>
          <w:left w:val="nil"/>
          <w:bottom w:val="nil"/>
          <w:right w:val="nil"/>
          <w:between w:val="nil"/>
        </w:pBdr>
        <w:spacing w:line="240" w:lineRule="auto"/>
        <w:ind w:left="0" w:right="1"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Deberá contener la leyenda </w:t>
      </w:r>
      <w:r w:rsidRPr="00173796">
        <w:rPr>
          <w:rFonts w:ascii="Calibri" w:eastAsia="Calibri" w:hAnsi="Calibri" w:cs="Calibri"/>
          <w:b/>
          <w:color w:val="000000"/>
          <w:sz w:val="20"/>
          <w:szCs w:val="20"/>
        </w:rPr>
        <w:t>“Precio firme hasta la entrega total de los bienes, independientemente de la fluctuación cambiaria del peso frente a otra moneda de curso legal en el extranjero.”</w:t>
      </w:r>
    </w:p>
    <w:p w:rsidR="00BD4977" w:rsidRDefault="00BD4977" w:rsidP="004A09A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8E2F7B" w:rsidRDefault="008C032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E2F7B" w:rsidRDefault="008C032D" w:rsidP="003B5B3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E2F7B" w:rsidRDefault="008E2F7B" w:rsidP="00EA561C">
      <w:pPr>
        <w:ind w:left="0" w:hanging="2"/>
        <w:jc w:val="both"/>
        <w:rPr>
          <w:sz w:val="20"/>
          <w:szCs w:val="20"/>
        </w:rPr>
      </w:pPr>
    </w:p>
    <w:p w:rsidR="008E2F7B" w:rsidRDefault="008C032D" w:rsidP="003B5B3A">
      <w:pPr>
        <w:numPr>
          <w:ilvl w:val="0"/>
          <w:numId w:val="15"/>
        </w:numPr>
        <w:ind w:left="0" w:hanging="2"/>
        <w:jc w:val="both"/>
        <w:rPr>
          <w:rFonts w:ascii="Calibri" w:eastAsia="Calibri" w:hAnsi="Calibri" w:cs="Calibri"/>
          <w:sz w:val="20"/>
          <w:szCs w:val="20"/>
        </w:rPr>
      </w:pPr>
      <w:r w:rsidRPr="00EA561C">
        <w:rPr>
          <w:rFonts w:ascii="Calibri" w:eastAsia="Calibri" w:hAnsi="Calibri" w:cs="Calibri"/>
          <w:b/>
          <w:sz w:val="20"/>
          <w:szCs w:val="20"/>
        </w:rPr>
        <w:t xml:space="preserve">Fianza </w:t>
      </w:r>
      <w:r w:rsidR="00EA561C">
        <w:rPr>
          <w:rFonts w:ascii="Calibri" w:eastAsia="Calibri" w:hAnsi="Calibri" w:cs="Calibri"/>
          <w:b/>
          <w:sz w:val="20"/>
          <w:szCs w:val="20"/>
        </w:rPr>
        <w:t xml:space="preserve">(Anexo E) </w:t>
      </w:r>
      <w:r w:rsidRPr="00EA561C">
        <w:rPr>
          <w:rFonts w:ascii="Calibri" w:eastAsia="Calibri" w:hAnsi="Calibri" w:cs="Calibri"/>
          <w:b/>
          <w:sz w:val="20"/>
          <w:szCs w:val="20"/>
        </w:rPr>
        <w:t>por el 12%</w:t>
      </w:r>
      <w:r>
        <w:rPr>
          <w:rFonts w:ascii="Calibri" w:eastAsia="Calibri" w:hAnsi="Calibri" w:cs="Calibri"/>
          <w:sz w:val="20"/>
          <w:szCs w:val="20"/>
        </w:rPr>
        <w:t xml:space="preserve"> </w:t>
      </w:r>
      <w:r w:rsidRPr="00EA561C">
        <w:rPr>
          <w:rFonts w:ascii="Calibri" w:eastAsia="Calibri" w:hAnsi="Calibri" w:cs="Calibri"/>
          <w:b/>
          <w:sz w:val="20"/>
          <w:szCs w:val="20"/>
        </w:rPr>
        <w:t>del monto total adjudicado</w:t>
      </w:r>
      <w:r>
        <w:rPr>
          <w:rFonts w:ascii="Calibri" w:eastAsia="Calibri" w:hAnsi="Calibri" w:cs="Calibri"/>
          <w:sz w:val="20"/>
          <w:szCs w:val="20"/>
        </w:rPr>
        <w:t xml:space="preserve"> según anexo (s) en que participe de conformidad a las bases de la presente invitación, </w:t>
      </w:r>
      <w:r w:rsidRPr="00EA561C">
        <w:rPr>
          <w:rFonts w:ascii="Calibri" w:eastAsia="Calibri" w:hAnsi="Calibri" w:cs="Calibri"/>
          <w:b/>
          <w:sz w:val="20"/>
          <w:szCs w:val="20"/>
        </w:rPr>
        <w:t>sin considerar el I.V.A.</w:t>
      </w:r>
      <w:r>
        <w:rPr>
          <w:rFonts w:ascii="Calibri" w:eastAsia="Calibri" w:hAnsi="Calibri" w:cs="Calibri"/>
          <w:sz w:val="20"/>
          <w:szCs w:val="20"/>
        </w:rPr>
        <w:t xml:space="preserve">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8E2F7B" w:rsidRDefault="008C032D" w:rsidP="003B5B3A">
      <w:pPr>
        <w:numPr>
          <w:ilvl w:val="0"/>
          <w:numId w:val="15"/>
        </w:numPr>
        <w:ind w:left="0" w:hanging="2"/>
        <w:jc w:val="both"/>
        <w:rPr>
          <w:rFonts w:ascii="Calibri" w:eastAsia="Calibri" w:hAnsi="Calibri" w:cs="Calibri"/>
          <w:sz w:val="20"/>
          <w:szCs w:val="20"/>
        </w:rPr>
      </w:pPr>
      <w:r w:rsidRPr="00EA561C">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Inversión y Administración;</w:t>
      </w:r>
    </w:p>
    <w:p w:rsidR="008E2F7B" w:rsidRDefault="008C032D" w:rsidP="003B5B3A">
      <w:pPr>
        <w:numPr>
          <w:ilvl w:val="0"/>
          <w:numId w:val="15"/>
        </w:numPr>
        <w:spacing w:after="240"/>
        <w:ind w:left="0" w:hanging="2"/>
        <w:jc w:val="both"/>
        <w:rPr>
          <w:rFonts w:ascii="Calibri" w:eastAsia="Calibri" w:hAnsi="Calibri" w:cs="Calibri"/>
          <w:sz w:val="20"/>
          <w:szCs w:val="20"/>
        </w:rPr>
      </w:pPr>
      <w:r w:rsidRPr="00EA561C">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Inversión y Administración, por el 12% del monto total adjudicado sin considerar el I.V.A.</w:t>
      </w:r>
    </w:p>
    <w:p w:rsidR="008E2F7B" w:rsidRDefault="008C032D" w:rsidP="003B5B3A">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E2F7B" w:rsidRDefault="008C032D" w:rsidP="003B5B3A">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E2F7B" w:rsidRDefault="008C032D" w:rsidP="003B5B3A">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E2F7B" w:rsidRDefault="008E2F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E2F7B" w:rsidRDefault="008C032D" w:rsidP="00EA561C">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E2F7B" w:rsidRDefault="008C032D" w:rsidP="003B5B3A">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8E2F7B" w:rsidRDefault="008C032D" w:rsidP="003B5B3A">
      <w:pPr>
        <w:numPr>
          <w:ilvl w:val="0"/>
          <w:numId w:val="11"/>
        </w:numPr>
        <w:spacing w:before="240"/>
        <w:ind w:left="0" w:hanging="2"/>
        <w:jc w:val="both"/>
        <w:rPr>
          <w:sz w:val="20"/>
          <w:szCs w:val="20"/>
        </w:rPr>
      </w:pPr>
      <w:r w:rsidRPr="00EA561C">
        <w:rPr>
          <w:rFonts w:ascii="Calibri" w:eastAsia="Calibri" w:hAnsi="Calibri" w:cs="Calibri"/>
          <w:b/>
          <w:sz w:val="20"/>
          <w:szCs w:val="20"/>
        </w:rPr>
        <w:t>Opinión positiva VIGENTE</w:t>
      </w:r>
      <w:r>
        <w:rPr>
          <w:rFonts w:ascii="Calibri" w:eastAsia="Calibri" w:hAnsi="Calibri" w:cs="Calibri"/>
          <w:sz w:val="20"/>
          <w:szCs w:val="20"/>
        </w:rPr>
        <w:t xml:space="preserve"> que emite el Servicio de Administración Tributaria (</w:t>
      </w:r>
      <w:r w:rsidRPr="00EA561C">
        <w:rPr>
          <w:rFonts w:ascii="Calibri" w:eastAsia="Calibri" w:hAnsi="Calibri" w:cs="Calibri"/>
          <w:b/>
          <w:sz w:val="20"/>
          <w:szCs w:val="20"/>
        </w:rPr>
        <w:t>SAT</w:t>
      </w:r>
      <w:r>
        <w:rPr>
          <w:rFonts w:ascii="Calibri" w:eastAsia="Calibri" w:hAnsi="Calibri" w:cs="Calibri"/>
          <w:sz w:val="20"/>
          <w:szCs w:val="20"/>
        </w:rPr>
        <w:t>);</w:t>
      </w:r>
    </w:p>
    <w:p w:rsidR="008E2F7B" w:rsidRDefault="008C032D" w:rsidP="003B5B3A">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w:t>
      </w:r>
      <w:r w:rsidRPr="00EA561C">
        <w:rPr>
          <w:rFonts w:ascii="Calibri" w:eastAsia="Calibri" w:hAnsi="Calibri" w:cs="Calibri"/>
          <w:b/>
          <w:color w:val="222222"/>
          <w:sz w:val="20"/>
          <w:szCs w:val="20"/>
          <w:highlight w:val="white"/>
        </w:rPr>
        <w:t>Instituto Mexicano del Seguro Social</w:t>
      </w:r>
      <w:r>
        <w:rPr>
          <w:rFonts w:ascii="Calibri" w:eastAsia="Calibri" w:hAnsi="Calibri" w:cs="Calibri"/>
          <w:color w:val="222222"/>
          <w:sz w:val="20"/>
          <w:szCs w:val="20"/>
          <w:highlight w:val="white"/>
        </w:rPr>
        <w:t xml:space="preserve">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w:t>
      </w:r>
      <w:r w:rsidR="00EA561C">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5 días</w:t>
      </w:r>
      <w:r>
        <w:rPr>
          <w:rFonts w:ascii="Calibri" w:eastAsia="Calibri" w:hAnsi="Calibri" w:cs="Calibri"/>
          <w:color w:val="222222"/>
          <w:sz w:val="20"/>
          <w:szCs w:val="20"/>
          <w:highlight w:val="white"/>
        </w:rPr>
        <w:t xml:space="preserve"> naturales anteriores a la fecha de firma del contrato.</w:t>
      </w:r>
    </w:p>
    <w:p w:rsidR="008E2F7B" w:rsidRDefault="008C032D" w:rsidP="003B5B3A">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w:t>
      </w:r>
      <w:r>
        <w:rPr>
          <w:rFonts w:ascii="Calibri" w:eastAsia="Calibri" w:hAnsi="Calibri" w:cs="Calibri"/>
          <w:color w:val="222222"/>
          <w:sz w:val="20"/>
          <w:szCs w:val="20"/>
          <w:highlight w:val="white"/>
        </w:rPr>
        <w:lastRenderedPageBreak/>
        <w:t>Trabajadores (</w:t>
      </w:r>
      <w:r w:rsidRPr="00EA561C">
        <w:rPr>
          <w:rFonts w:ascii="Calibri" w:eastAsia="Calibri" w:hAnsi="Calibri" w:cs="Calibri"/>
          <w:b/>
          <w:color w:val="222222"/>
          <w:sz w:val="20"/>
          <w:szCs w:val="20"/>
          <w:highlight w:val="white"/>
        </w:rPr>
        <w:t>INFONAVIT</w:t>
      </w:r>
      <w:r>
        <w:rPr>
          <w:rFonts w:ascii="Calibri" w:eastAsia="Calibri" w:hAnsi="Calibri" w:cs="Calibri"/>
          <w:color w:val="222222"/>
          <w:sz w:val="20"/>
          <w:szCs w:val="20"/>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E2F7B" w:rsidRDefault="008C032D" w:rsidP="003B5B3A">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8E2F7B" w:rsidRDefault="008C032D" w:rsidP="003B5B3A">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9D2183" w:rsidRDefault="009D2183" w:rsidP="003B5B3A">
      <w:pPr>
        <w:ind w:left="0" w:hanging="2"/>
        <w:jc w:val="both"/>
        <w:rPr>
          <w:rFonts w:ascii="Calibri" w:eastAsia="Calibri" w:hAnsi="Calibri" w:cs="Calibri"/>
          <w:color w:val="222222"/>
          <w:sz w:val="20"/>
          <w:szCs w:val="20"/>
        </w:rPr>
      </w:pPr>
    </w:p>
    <w:p w:rsidR="008E2F7B" w:rsidRDefault="008C032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E2F7B" w:rsidRDefault="008E2F7B">
      <w:pPr>
        <w:ind w:left="0" w:right="-376" w:hanging="2"/>
        <w:jc w:val="both"/>
        <w:rPr>
          <w:rFonts w:ascii="Calibri" w:eastAsia="Calibri" w:hAnsi="Calibri" w:cs="Calibri"/>
          <w:sz w:val="20"/>
          <w:szCs w:val="20"/>
        </w:rPr>
      </w:pPr>
    </w:p>
    <w:p w:rsidR="008E2F7B" w:rsidRDefault="008C032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sidR="003E554D">
        <w:rPr>
          <w:rFonts w:ascii="Calibri" w:eastAsia="Calibri" w:hAnsi="Calibri" w:cs="Calibri"/>
          <w:b/>
          <w:sz w:val="20"/>
          <w:szCs w:val="20"/>
        </w:rPr>
        <w:t xml:space="preserve"> </w:t>
      </w:r>
      <w:r>
        <w:rPr>
          <w:rFonts w:ascii="Calibri" w:eastAsia="Calibri" w:hAnsi="Calibri" w:cs="Calibri"/>
          <w:b/>
          <w:sz w:val="20"/>
          <w:szCs w:val="20"/>
        </w:rPr>
        <w:t>electrónica</w:t>
      </w:r>
      <w:r>
        <w:rPr>
          <w:rFonts w:ascii="Calibri" w:eastAsia="Calibri" w:hAnsi="Calibri" w:cs="Calibri"/>
          <w:sz w:val="20"/>
          <w:szCs w:val="20"/>
        </w:rPr>
        <w:t xml:space="preserve"> únicamente se evaluarán las ofertas que e</w:t>
      </w:r>
      <w:r w:rsidR="003E554D">
        <w:rPr>
          <w:rFonts w:ascii="Calibri" w:eastAsia="Calibri" w:hAnsi="Calibri" w:cs="Calibri"/>
          <w:sz w:val="20"/>
          <w:szCs w:val="20"/>
        </w:rPr>
        <w:t xml:space="preserve">n </w:t>
      </w:r>
      <w:proofErr w:type="spellStart"/>
      <w:r w:rsidR="003E554D">
        <w:rPr>
          <w:rFonts w:ascii="Calibri" w:eastAsia="Calibri" w:hAnsi="Calibri" w:cs="Calibri"/>
          <w:sz w:val="20"/>
          <w:szCs w:val="20"/>
        </w:rPr>
        <w:t>e</w:t>
      </w:r>
      <w:proofErr w:type="spellEnd"/>
      <w:r w:rsidR="003E554D">
        <w:rPr>
          <w:rFonts w:ascii="Calibri" w:eastAsia="Calibri" w:hAnsi="Calibri" w:cs="Calibri"/>
          <w:sz w:val="20"/>
          <w:szCs w:val="20"/>
        </w:rPr>
        <w:t xml:space="preserve">.compras tengan el </w:t>
      </w:r>
      <w:r w:rsidR="003E554D" w:rsidRPr="00BD4977">
        <w:rPr>
          <w:rFonts w:ascii="Calibri" w:eastAsia="Calibri" w:hAnsi="Calibri" w:cs="Calibri"/>
          <w:sz w:val="20"/>
          <w:szCs w:val="20"/>
        </w:rPr>
        <w:t>estatus</w:t>
      </w:r>
      <w:r w:rsidRPr="00BD4977">
        <w:rPr>
          <w:rFonts w:ascii="Calibri" w:eastAsia="Calibri" w:hAnsi="Calibri" w:cs="Calibri"/>
          <w:sz w:val="20"/>
          <w:szCs w:val="20"/>
        </w:rPr>
        <w:t xml:space="preserve"> </w:t>
      </w:r>
      <w:r w:rsidR="003E554D" w:rsidRPr="00BD4977">
        <w:rPr>
          <w:rFonts w:ascii="Calibri" w:eastAsia="Calibri" w:hAnsi="Calibri" w:cs="Calibri"/>
          <w:b/>
          <w:sz w:val="20"/>
          <w:szCs w:val="20"/>
        </w:rPr>
        <w:t>“EMITIDOS</w:t>
      </w:r>
      <w:r w:rsidRPr="00BD4977">
        <w:rPr>
          <w:rFonts w:ascii="Calibri" w:eastAsia="Calibri" w:hAnsi="Calibri" w:cs="Calibri"/>
          <w:b/>
          <w:sz w:val="20"/>
          <w:szCs w:val="20"/>
        </w:rPr>
        <w:t>”.</w:t>
      </w:r>
      <w:r>
        <w:rPr>
          <w:rFonts w:ascii="Calibri" w:eastAsia="Calibri" w:hAnsi="Calibri" w:cs="Calibri"/>
          <w:b/>
          <w:sz w:val="20"/>
          <w:szCs w:val="20"/>
        </w:rPr>
        <w:t xml:space="preserve"> </w:t>
      </w:r>
    </w:p>
    <w:p w:rsidR="008E2F7B" w:rsidRDefault="008E2F7B">
      <w:pPr>
        <w:ind w:left="0" w:right="-376" w:hanging="2"/>
        <w:jc w:val="both"/>
        <w:rPr>
          <w:rFonts w:ascii="Calibri" w:eastAsia="Calibri" w:hAnsi="Calibri" w:cs="Calibri"/>
          <w:b/>
          <w:sz w:val="20"/>
          <w:szCs w:val="20"/>
        </w:rPr>
      </w:pPr>
    </w:p>
    <w:p w:rsidR="008E2F7B" w:rsidRPr="00F119EA" w:rsidRDefault="008C032D" w:rsidP="003B5B3A">
      <w:pPr>
        <w:numPr>
          <w:ilvl w:val="0"/>
          <w:numId w:val="5"/>
        </w:numPr>
        <w:ind w:left="-1" w:right="-376" w:hanging="1"/>
        <w:jc w:val="both"/>
        <w:rPr>
          <w:rFonts w:ascii="Calibri" w:eastAsia="Calibri" w:hAnsi="Calibri" w:cs="Calibri"/>
          <w:b/>
          <w:sz w:val="20"/>
          <w:szCs w:val="20"/>
        </w:rPr>
      </w:pPr>
      <w:r>
        <w:rPr>
          <w:b/>
          <w:sz w:val="14"/>
          <w:szCs w:val="14"/>
        </w:rPr>
        <w:t xml:space="preserve"> </w:t>
      </w:r>
      <w:r w:rsidRPr="003E554D">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F119EA" w:rsidRDefault="00F119EA" w:rsidP="00F119EA">
      <w:pPr>
        <w:ind w:leftChars="0" w:left="0" w:right="-376" w:firstLineChars="0" w:firstLine="0"/>
        <w:jc w:val="both"/>
        <w:rPr>
          <w:rFonts w:ascii="Calibri" w:eastAsia="Calibri" w:hAnsi="Calibri" w:cs="Calibri"/>
          <w:b/>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cumplen con todos los requisitos especificados y las condiciones de participación establecidas en la presente invitación, con la salvedad de lo previsto en el artículo </w:t>
      </w:r>
      <w:r w:rsidRPr="003E554D">
        <w:rPr>
          <w:rFonts w:ascii="Calibri" w:eastAsia="Calibri" w:hAnsi="Calibri" w:cs="Calibri"/>
          <w:b/>
          <w:sz w:val="20"/>
          <w:szCs w:val="20"/>
        </w:rPr>
        <w:t>72 de la Ley.</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bienes ofertados resulten </w:t>
      </w:r>
      <w:r w:rsidRPr="003E554D">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3E554D">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003E554D">
        <w:rPr>
          <w:rFonts w:ascii="Calibri" w:eastAsia="Calibri" w:hAnsi="Calibri" w:cs="Calibri"/>
          <w:sz w:val="20"/>
          <w:szCs w:val="20"/>
        </w:rPr>
        <w:t>i</w:t>
      </w:r>
      <w:r>
        <w:rPr>
          <w:rFonts w:ascii="Calibri" w:eastAsia="Calibri" w:hAnsi="Calibri" w:cs="Calibri"/>
          <w:sz w:val="20"/>
          <w:szCs w:val="20"/>
        </w:rPr>
        <w:t xml:space="preserve">mpresión de la </w:t>
      </w:r>
      <w:r w:rsidRPr="003E554D">
        <w:rPr>
          <w:rFonts w:ascii="Calibri" w:eastAsia="Calibri" w:hAnsi="Calibri" w:cs="Calibri"/>
          <w:b/>
          <w:sz w:val="20"/>
          <w:szCs w:val="20"/>
        </w:rPr>
        <w:t>credencial</w:t>
      </w:r>
      <w:r>
        <w:rPr>
          <w:rFonts w:ascii="Calibri" w:eastAsia="Calibri" w:hAnsi="Calibri" w:cs="Calibri"/>
          <w:sz w:val="20"/>
          <w:szCs w:val="20"/>
        </w:rPr>
        <w:t xml:space="preserve"> con código bidimensional emitida por el </w:t>
      </w:r>
      <w:r w:rsidRPr="003E554D">
        <w:rPr>
          <w:rFonts w:ascii="Calibri" w:eastAsia="Calibri" w:hAnsi="Calibri" w:cs="Calibri"/>
          <w:b/>
          <w:sz w:val="20"/>
          <w:szCs w:val="20"/>
        </w:rPr>
        <w:t>padrón de proveedores</w:t>
      </w:r>
      <w:r>
        <w:rPr>
          <w:rFonts w:ascii="Calibri" w:eastAsia="Calibri" w:hAnsi="Calibri" w:cs="Calibri"/>
          <w:sz w:val="20"/>
          <w:szCs w:val="20"/>
        </w:rPr>
        <w:t xml:space="preserve">, que permita verificar la actualización del proveedor </w:t>
      </w:r>
      <w:r w:rsidRPr="003E554D">
        <w:rPr>
          <w:rFonts w:ascii="Calibri" w:eastAsia="Calibri" w:hAnsi="Calibri" w:cs="Calibri"/>
          <w:sz w:val="20"/>
          <w:szCs w:val="20"/>
        </w:rPr>
        <w:t xml:space="preserve">al </w:t>
      </w:r>
      <w:r w:rsidRPr="003E554D">
        <w:rPr>
          <w:rFonts w:ascii="Calibri" w:eastAsia="Calibri" w:hAnsi="Calibri" w:cs="Calibri"/>
          <w:b/>
          <w:sz w:val="20"/>
          <w:szCs w:val="20"/>
        </w:rPr>
        <w:t>202</w:t>
      </w:r>
      <w:r w:rsidR="003E554D" w:rsidRPr="003E554D">
        <w:rPr>
          <w:rFonts w:ascii="Calibri" w:eastAsia="Calibri" w:hAnsi="Calibri" w:cs="Calibri"/>
          <w:b/>
          <w:sz w:val="20"/>
          <w:szCs w:val="20"/>
        </w:rPr>
        <w:t>3</w:t>
      </w:r>
      <w:r w:rsidRPr="003E554D">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3E554D">
        <w:rPr>
          <w:rFonts w:ascii="Calibri" w:eastAsia="Calibri" w:hAnsi="Calibri" w:cs="Calibri"/>
          <w:b/>
          <w:sz w:val="20"/>
          <w:szCs w:val="20"/>
        </w:rPr>
        <w:t>presenta más de una propuesta o diferentes precios para las partidas de idénticas características</w:t>
      </w:r>
      <w:r>
        <w:rPr>
          <w:rFonts w:ascii="Calibri" w:eastAsia="Calibri" w:hAnsi="Calibri" w:cs="Calibri"/>
          <w:sz w:val="20"/>
          <w:szCs w:val="20"/>
        </w:rPr>
        <w:t>, se descalificará en esas partidas.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F119EA"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w:t>
      </w:r>
      <w:r w:rsidRPr="00C07BB1">
        <w:rPr>
          <w:rFonts w:ascii="Calibri" w:eastAsia="Calibri" w:hAnsi="Calibri" w:cs="Calibri"/>
          <w:b/>
          <w:sz w:val="20"/>
          <w:szCs w:val="20"/>
        </w:rPr>
        <w:t>mayores o menores cantidades</w:t>
      </w:r>
      <w:r>
        <w:rPr>
          <w:rFonts w:ascii="Calibri" w:eastAsia="Calibri" w:hAnsi="Calibri" w:cs="Calibri"/>
          <w:sz w:val="20"/>
          <w:szCs w:val="20"/>
        </w:rPr>
        <w:t xml:space="preserve"> a las </w:t>
      </w:r>
      <w:r w:rsidRPr="00F119EA">
        <w:rPr>
          <w:rFonts w:ascii="Calibri" w:eastAsia="Calibri" w:hAnsi="Calibri" w:cs="Calibri"/>
          <w:sz w:val="20"/>
          <w:szCs w:val="20"/>
        </w:rPr>
        <w:t xml:space="preserve">requeridas, de conformidad a lo señalado en las presentes bases, se descalificará en la partida en que oferte más o menos piezas. </w:t>
      </w:r>
      <w:r w:rsidRPr="00F119EA">
        <w:rPr>
          <w:rFonts w:ascii="Calibri" w:eastAsia="Calibri" w:hAnsi="Calibri" w:cs="Calibri"/>
          <w:b/>
          <w:sz w:val="20"/>
          <w:szCs w:val="20"/>
        </w:rPr>
        <w:t>En caso de que haya más partidas de idénticas características,</w:t>
      </w:r>
      <w:r w:rsidRPr="00F119EA">
        <w:rPr>
          <w:rFonts w:ascii="Calibri" w:eastAsia="Calibri" w:hAnsi="Calibri" w:cs="Calibri"/>
          <w:sz w:val="20"/>
          <w:szCs w:val="20"/>
        </w:rPr>
        <w:t xml:space="preserve"> </w:t>
      </w:r>
      <w:r w:rsidRPr="00F119EA">
        <w:rPr>
          <w:rFonts w:ascii="Calibri" w:eastAsia="Calibri" w:hAnsi="Calibri" w:cs="Calibri"/>
          <w:b/>
          <w:sz w:val="20"/>
          <w:szCs w:val="20"/>
        </w:rPr>
        <w:t>quedará descalificado en las partidas que guarden idénticas características</w:t>
      </w:r>
      <w:r w:rsidRPr="00F119EA">
        <w:rPr>
          <w:rFonts w:ascii="Calibri" w:eastAsia="Calibri" w:hAnsi="Calibri" w:cs="Calibri"/>
          <w:sz w:val="20"/>
          <w:szCs w:val="20"/>
        </w:rPr>
        <w:t xml:space="preserve"> a la partida que ofertó de más o de menos piezas.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C07BB1"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C07BB1">
        <w:rPr>
          <w:rFonts w:ascii="Calibri" w:eastAsia="Calibri" w:hAnsi="Calibri" w:cs="Calibri"/>
          <w:b/>
          <w:sz w:val="20"/>
          <w:szCs w:val="20"/>
        </w:rPr>
        <w:t>no oferta</w:t>
      </w:r>
      <w:r w:rsidRPr="00C07BB1">
        <w:rPr>
          <w:rFonts w:ascii="Calibri" w:eastAsia="Calibri" w:hAnsi="Calibri" w:cs="Calibri"/>
          <w:sz w:val="20"/>
          <w:szCs w:val="20"/>
        </w:rPr>
        <w:t xml:space="preserve"> </w:t>
      </w:r>
      <w:r w:rsidRPr="00C07BB1">
        <w:rPr>
          <w:rFonts w:ascii="Calibri" w:eastAsia="Calibri" w:hAnsi="Calibri" w:cs="Calibri"/>
          <w:b/>
          <w:sz w:val="20"/>
          <w:szCs w:val="20"/>
        </w:rPr>
        <w:t>todas las partidas</w:t>
      </w:r>
      <w:r w:rsidRPr="00C07BB1">
        <w:rPr>
          <w:rFonts w:ascii="Calibri" w:eastAsia="Calibri" w:hAnsi="Calibri" w:cs="Calibri"/>
          <w:sz w:val="20"/>
          <w:szCs w:val="20"/>
        </w:rPr>
        <w:t xml:space="preserve"> donde se requieran bienes </w:t>
      </w:r>
      <w:r w:rsidRPr="00C07BB1">
        <w:rPr>
          <w:rFonts w:ascii="Calibri" w:eastAsia="Calibri" w:hAnsi="Calibri" w:cs="Calibri"/>
          <w:b/>
          <w:sz w:val="20"/>
          <w:szCs w:val="20"/>
        </w:rPr>
        <w:t>con idénticas características</w:t>
      </w:r>
      <w:r w:rsidRPr="00C07BB1">
        <w:rPr>
          <w:rFonts w:ascii="Calibri" w:eastAsia="Calibri" w:hAnsi="Calibri" w:cs="Calibri"/>
          <w:sz w:val="20"/>
          <w:szCs w:val="20"/>
        </w:rPr>
        <w:t>, según participe.</w:t>
      </w:r>
    </w:p>
    <w:p w:rsidR="008E2F7B" w:rsidRPr="00C07BB1"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C07BB1" w:rsidRDefault="008C032D">
      <w:pPr>
        <w:numPr>
          <w:ilvl w:val="0"/>
          <w:numId w:val="5"/>
        </w:numPr>
        <w:ind w:left="0" w:right="-376" w:hanging="2"/>
        <w:jc w:val="both"/>
        <w:rPr>
          <w:rFonts w:ascii="Calibri" w:eastAsia="Calibri" w:hAnsi="Calibri" w:cs="Calibri"/>
          <w:sz w:val="20"/>
          <w:szCs w:val="20"/>
        </w:rPr>
      </w:pPr>
      <w:r w:rsidRPr="00C07BB1">
        <w:rPr>
          <w:rFonts w:ascii="Calibri" w:eastAsia="Calibri" w:hAnsi="Calibri" w:cs="Calibri"/>
          <w:sz w:val="20"/>
          <w:szCs w:val="20"/>
        </w:rPr>
        <w:t xml:space="preserve">Si en la </w:t>
      </w:r>
      <w:r w:rsidRPr="00C07BB1">
        <w:rPr>
          <w:rFonts w:ascii="Calibri" w:eastAsia="Calibri" w:hAnsi="Calibri" w:cs="Calibri"/>
          <w:b/>
          <w:sz w:val="20"/>
          <w:szCs w:val="20"/>
        </w:rPr>
        <w:t>propuesta técnica o económica</w:t>
      </w:r>
      <w:r w:rsidRPr="00C07BB1">
        <w:rPr>
          <w:rFonts w:ascii="Calibri" w:eastAsia="Calibri" w:hAnsi="Calibri" w:cs="Calibri"/>
          <w:sz w:val="20"/>
          <w:szCs w:val="20"/>
        </w:rPr>
        <w:t xml:space="preserve"> presenta </w:t>
      </w:r>
      <w:r w:rsidRPr="00C07BB1">
        <w:rPr>
          <w:rFonts w:ascii="Calibri" w:eastAsia="Calibri" w:hAnsi="Calibri" w:cs="Calibri"/>
          <w:b/>
          <w:sz w:val="20"/>
          <w:szCs w:val="20"/>
        </w:rPr>
        <w:t>más de una propuesta para una misma partida</w:t>
      </w:r>
      <w:r w:rsidRPr="00C07BB1">
        <w:rPr>
          <w:rFonts w:ascii="Calibri" w:eastAsia="Calibri" w:hAnsi="Calibri" w:cs="Calibri"/>
          <w:sz w:val="20"/>
          <w:szCs w:val="20"/>
        </w:rPr>
        <w:t>, será descalificado en esa partida y las que guardan idénticas características.</w:t>
      </w:r>
    </w:p>
    <w:p w:rsidR="008E2F7B" w:rsidRPr="00C07BB1" w:rsidRDefault="008C032D">
      <w:pPr>
        <w:numPr>
          <w:ilvl w:val="0"/>
          <w:numId w:val="5"/>
        </w:numPr>
        <w:ind w:left="0" w:right="-376" w:hanging="2"/>
        <w:jc w:val="both"/>
        <w:rPr>
          <w:rFonts w:ascii="Calibri" w:eastAsia="Calibri" w:hAnsi="Calibri" w:cs="Calibri"/>
          <w:sz w:val="20"/>
          <w:szCs w:val="20"/>
        </w:rPr>
      </w:pPr>
      <w:r w:rsidRPr="00C07BB1">
        <w:rPr>
          <w:rFonts w:ascii="Calibri" w:eastAsia="Calibri" w:hAnsi="Calibri" w:cs="Calibri"/>
          <w:sz w:val="20"/>
          <w:szCs w:val="20"/>
        </w:rPr>
        <w:lastRenderedPageBreak/>
        <w:t xml:space="preserve">Si no oferta </w:t>
      </w:r>
      <w:r w:rsidRPr="00C07BB1">
        <w:rPr>
          <w:rFonts w:ascii="Calibri" w:eastAsia="Calibri" w:hAnsi="Calibri" w:cs="Calibri"/>
          <w:b/>
          <w:sz w:val="20"/>
          <w:szCs w:val="20"/>
        </w:rPr>
        <w:t>todas las partidas</w:t>
      </w:r>
      <w:r w:rsidRPr="00C07BB1">
        <w:rPr>
          <w:rFonts w:ascii="Calibri" w:eastAsia="Calibri" w:hAnsi="Calibri" w:cs="Calibri"/>
          <w:sz w:val="20"/>
          <w:szCs w:val="20"/>
        </w:rPr>
        <w:t xml:space="preserve"> cuyo </w:t>
      </w:r>
      <w:r w:rsidRPr="00C07BB1">
        <w:rPr>
          <w:rFonts w:ascii="Calibri" w:eastAsia="Calibri" w:hAnsi="Calibri" w:cs="Calibri"/>
          <w:b/>
          <w:sz w:val="20"/>
          <w:szCs w:val="20"/>
        </w:rPr>
        <w:t>criterio de adjudicación es a un solo participante</w:t>
      </w:r>
      <w:r w:rsidRPr="00C07BB1">
        <w:rPr>
          <w:rFonts w:ascii="Calibri" w:eastAsia="Calibri" w:hAnsi="Calibri" w:cs="Calibri"/>
          <w:sz w:val="20"/>
          <w:szCs w:val="20"/>
        </w:rPr>
        <w:t xml:space="preserve">, </w:t>
      </w:r>
      <w:r w:rsidRPr="00BD4977">
        <w:rPr>
          <w:rFonts w:ascii="Calibri" w:eastAsia="Calibri" w:hAnsi="Calibri" w:cs="Calibri"/>
          <w:b/>
          <w:sz w:val="20"/>
          <w:szCs w:val="20"/>
        </w:rPr>
        <w:t>o si no cumple en alguna</w:t>
      </w:r>
      <w:r w:rsidRPr="00C07BB1">
        <w:rPr>
          <w:rFonts w:ascii="Calibri" w:eastAsia="Calibri" w:hAnsi="Calibri" w:cs="Calibri"/>
          <w:sz w:val="20"/>
          <w:szCs w:val="20"/>
        </w:rPr>
        <w:t xml:space="preserve"> de ellas, será descalificado en esas partidas.</w:t>
      </w:r>
    </w:p>
    <w:p w:rsidR="008E2F7B" w:rsidRPr="00C07BB1"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C07BB1" w:rsidRDefault="008C032D">
      <w:pPr>
        <w:numPr>
          <w:ilvl w:val="0"/>
          <w:numId w:val="5"/>
        </w:numPr>
        <w:ind w:left="0" w:right="-376" w:hanging="2"/>
        <w:jc w:val="both"/>
        <w:rPr>
          <w:rFonts w:ascii="Calibri" w:eastAsia="Calibri" w:hAnsi="Calibri" w:cs="Calibri"/>
          <w:sz w:val="20"/>
          <w:szCs w:val="20"/>
        </w:rPr>
      </w:pPr>
      <w:r w:rsidRPr="00C07BB1">
        <w:rPr>
          <w:rFonts w:ascii="Calibri" w:eastAsia="Calibri" w:hAnsi="Calibri" w:cs="Calibri"/>
          <w:sz w:val="20"/>
          <w:szCs w:val="20"/>
        </w:rPr>
        <w:t xml:space="preserve">Si en su propuesta presenta </w:t>
      </w:r>
      <w:r w:rsidRPr="00C07BB1">
        <w:rPr>
          <w:rFonts w:ascii="Calibri" w:eastAsia="Calibri" w:hAnsi="Calibri" w:cs="Calibri"/>
          <w:b/>
          <w:sz w:val="20"/>
          <w:szCs w:val="20"/>
        </w:rPr>
        <w:t>datos contradictorios entre sí</w:t>
      </w:r>
      <w:r w:rsidRPr="00C07BB1">
        <w:rPr>
          <w:rFonts w:ascii="Calibri" w:eastAsia="Calibri" w:hAnsi="Calibri" w:cs="Calibri"/>
          <w:sz w:val="20"/>
          <w:szCs w:val="20"/>
        </w:rPr>
        <w:t>.</w:t>
      </w:r>
    </w:p>
    <w:p w:rsidR="008E2F7B" w:rsidRPr="00C07BB1"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C07BB1">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w:t>
      </w:r>
      <w:r w:rsidRPr="00C07BB1">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w:t>
      </w:r>
      <w:r w:rsidR="00C07BB1">
        <w:rPr>
          <w:rFonts w:ascii="Calibri" w:eastAsia="Calibri" w:hAnsi="Calibri" w:cs="Calibri"/>
          <w:sz w:val="20"/>
          <w:szCs w:val="20"/>
        </w:rPr>
        <w:t xml:space="preserve">; si los archivos </w:t>
      </w:r>
      <w:r w:rsidR="00C07BB1" w:rsidRPr="00BD4977">
        <w:rPr>
          <w:rFonts w:ascii="Calibri" w:eastAsia="Calibri" w:hAnsi="Calibri" w:cs="Calibri"/>
          <w:b/>
          <w:sz w:val="20"/>
          <w:szCs w:val="20"/>
        </w:rPr>
        <w:t xml:space="preserve">no se pueden descargar </w:t>
      </w:r>
      <w:r w:rsidR="00834DD8">
        <w:rPr>
          <w:rFonts w:ascii="Calibri" w:eastAsia="Calibri" w:hAnsi="Calibri" w:cs="Calibri"/>
          <w:b/>
          <w:sz w:val="20"/>
          <w:szCs w:val="20"/>
        </w:rPr>
        <w:t xml:space="preserve">o abrir, </w:t>
      </w:r>
      <w:r w:rsidR="00C07BB1" w:rsidRPr="00BD4977">
        <w:rPr>
          <w:rFonts w:ascii="Calibri" w:eastAsia="Calibri" w:hAnsi="Calibri" w:cs="Calibri"/>
          <w:b/>
          <w:sz w:val="20"/>
          <w:szCs w:val="20"/>
        </w:rPr>
        <w:t>o se encuentran dañados</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E2F7B" w:rsidRDefault="008E2F7B" w:rsidP="003B5B3A">
      <w:pPr>
        <w:ind w:left="0" w:right="-376" w:hanging="2"/>
        <w:jc w:val="both"/>
        <w:rPr>
          <w:rFonts w:ascii="Calibri" w:eastAsia="Calibri" w:hAnsi="Calibri" w:cs="Calibri"/>
          <w:b/>
          <w:sz w:val="20"/>
          <w:szCs w:val="20"/>
        </w:rPr>
      </w:pPr>
    </w:p>
    <w:p w:rsidR="008E2F7B" w:rsidRDefault="008C032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w:t>
      </w:r>
      <w:r w:rsidRPr="00C07BB1">
        <w:rPr>
          <w:rFonts w:ascii="Calibri" w:eastAsia="Calibri" w:hAnsi="Calibri" w:cs="Calibri"/>
          <w:b/>
          <w:sz w:val="20"/>
          <w:szCs w:val="20"/>
          <w:highlight w:val="white"/>
        </w:rPr>
        <w:t>código QR y Cadena digital no sea visible y legible</w:t>
      </w:r>
      <w:r>
        <w:rPr>
          <w:rFonts w:ascii="Calibri" w:eastAsia="Calibri" w:hAnsi="Calibri" w:cs="Calibri"/>
          <w:sz w:val="20"/>
          <w:szCs w:val="20"/>
          <w:highlight w:val="white"/>
        </w:rPr>
        <w:t xml:space="preserve"> en la Opinión del Cumplimiento de Obligaciones Fiscales expedida por el Servicio de Administración Tributaria (</w:t>
      </w:r>
      <w:r w:rsidRPr="00C07BB1">
        <w:rPr>
          <w:rFonts w:ascii="Calibri" w:eastAsia="Calibri" w:hAnsi="Calibri" w:cs="Calibri"/>
          <w:b/>
          <w:sz w:val="20"/>
          <w:szCs w:val="20"/>
          <w:highlight w:val="white"/>
        </w:rPr>
        <w:t>SAT</w:t>
      </w:r>
      <w:r>
        <w:rPr>
          <w:rFonts w:ascii="Calibri" w:eastAsia="Calibri" w:hAnsi="Calibri" w:cs="Calibri"/>
          <w:sz w:val="20"/>
          <w:szCs w:val="20"/>
          <w:highlight w:val="white"/>
        </w:rPr>
        <w:t xml:space="preserve">) </w:t>
      </w:r>
      <w:r w:rsidRPr="00BD4977">
        <w:rPr>
          <w:rFonts w:ascii="Calibri" w:eastAsia="Calibri" w:hAnsi="Calibri" w:cs="Calibri"/>
          <w:b/>
          <w:sz w:val="20"/>
          <w:szCs w:val="20"/>
          <w:highlight w:val="white"/>
        </w:rPr>
        <w:t>o no se puedan verificar,</w:t>
      </w:r>
      <w:r>
        <w:rPr>
          <w:rFonts w:ascii="Calibri" w:eastAsia="Calibri" w:hAnsi="Calibri" w:cs="Calibri"/>
          <w:sz w:val="20"/>
          <w:szCs w:val="20"/>
          <w:highlight w:val="white"/>
        </w:rPr>
        <w:t xml:space="preserve"> o bien</w:t>
      </w:r>
      <w:r w:rsidRPr="00BD4977">
        <w:rPr>
          <w:rFonts w:ascii="Calibri" w:eastAsia="Calibri" w:hAnsi="Calibri" w:cs="Calibri"/>
          <w:b/>
          <w:sz w:val="20"/>
          <w:szCs w:val="20"/>
          <w:highlight w:val="white"/>
        </w:rPr>
        <w:t>, el resultado de la consulta arroje datos contradictorios</w:t>
      </w:r>
      <w:r>
        <w:rPr>
          <w:rFonts w:ascii="Calibri" w:eastAsia="Calibri" w:hAnsi="Calibri" w:cs="Calibri"/>
          <w:sz w:val="20"/>
          <w:szCs w:val="20"/>
          <w:highlight w:val="white"/>
        </w:rPr>
        <w:t xml:space="preserve"> a los contenidos en la opinión presentada.</w:t>
      </w:r>
    </w:p>
    <w:p w:rsidR="00F119EA" w:rsidRDefault="00F119EA" w:rsidP="00F119EA">
      <w:pPr>
        <w:pStyle w:val="Prrafodelista"/>
        <w:ind w:left="0" w:hanging="2"/>
        <w:rPr>
          <w:rFonts w:ascii="Calibri" w:eastAsia="Calibri" w:hAnsi="Calibri" w:cs="Calibri"/>
          <w:sz w:val="20"/>
          <w:szCs w:val="20"/>
        </w:rPr>
      </w:pPr>
    </w:p>
    <w:p w:rsidR="008E2F7B" w:rsidRDefault="008C032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C07BB1">
        <w:rPr>
          <w:rFonts w:ascii="Calibri" w:eastAsia="Calibri" w:hAnsi="Calibri" w:cs="Calibri"/>
          <w:b/>
          <w:sz w:val="20"/>
          <w:szCs w:val="20"/>
        </w:rPr>
        <w:t>requerimientos mínimos</w:t>
      </w:r>
      <w:r>
        <w:rPr>
          <w:rFonts w:ascii="Calibri" w:eastAsia="Calibri" w:hAnsi="Calibri" w:cs="Calibri"/>
          <w:sz w:val="20"/>
          <w:szCs w:val="20"/>
        </w:rPr>
        <w:t xml:space="preserve">; salvo en aquellos casos en los que se establezcan límites máximos o rangos permitidos. </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630368">
        <w:rPr>
          <w:rFonts w:ascii="Calibri" w:eastAsia="Calibri" w:hAnsi="Calibri" w:cs="Calibri"/>
          <w:b/>
          <w:sz w:val="20"/>
          <w:szCs w:val="20"/>
        </w:rPr>
        <w:t>ofertas presentadas</w:t>
      </w:r>
      <w:r>
        <w:rPr>
          <w:rFonts w:ascii="Calibri" w:eastAsia="Calibri" w:hAnsi="Calibri" w:cs="Calibri"/>
          <w:sz w:val="20"/>
          <w:szCs w:val="20"/>
        </w:rPr>
        <w:t xml:space="preserve"> en </w:t>
      </w:r>
      <w:r w:rsidRPr="00630368">
        <w:rPr>
          <w:rFonts w:ascii="Calibri" w:eastAsia="Calibri" w:hAnsi="Calibri" w:cs="Calibri"/>
          <w:b/>
          <w:sz w:val="20"/>
          <w:szCs w:val="20"/>
        </w:rPr>
        <w:t>ningún caso</w:t>
      </w:r>
      <w:r>
        <w:rPr>
          <w:rFonts w:ascii="Calibri" w:eastAsia="Calibri" w:hAnsi="Calibri" w:cs="Calibri"/>
          <w:sz w:val="20"/>
          <w:szCs w:val="20"/>
        </w:rPr>
        <w:t xml:space="preserve"> serán </w:t>
      </w:r>
      <w:r w:rsidRPr="00630368">
        <w:rPr>
          <w:rFonts w:ascii="Calibri" w:eastAsia="Calibri" w:hAnsi="Calibri" w:cs="Calibri"/>
          <w:b/>
          <w:sz w:val="20"/>
          <w:szCs w:val="20"/>
        </w:rPr>
        <w:t>objeto de negociación</w:t>
      </w:r>
      <w:r>
        <w:rPr>
          <w:rFonts w:ascii="Calibri" w:eastAsia="Calibri" w:hAnsi="Calibri" w:cs="Calibri"/>
          <w:sz w:val="20"/>
          <w:szCs w:val="20"/>
        </w:rPr>
        <w:t xml:space="preserve"> ya que resultará ganador el participante cuya oferta  sea </w:t>
      </w:r>
      <w:r w:rsidRPr="00630368">
        <w:rPr>
          <w:rFonts w:ascii="Calibri" w:eastAsia="Calibri" w:hAnsi="Calibri" w:cs="Calibri"/>
          <w:sz w:val="20"/>
          <w:szCs w:val="20"/>
        </w:rPr>
        <w:t>la  más conveniente para Gobierno del Estado, considerando su cumplimiento en todos los aspectos técnicos en condiciones, especificaciones y características requeridas en bases, anexos</w:t>
      </w:r>
      <w:r w:rsidR="00630368" w:rsidRPr="00630368">
        <w:rPr>
          <w:rFonts w:ascii="Calibri" w:eastAsia="Calibri" w:hAnsi="Calibri" w:cs="Calibri"/>
          <w:sz w:val="20"/>
          <w:szCs w:val="20"/>
        </w:rPr>
        <w:t xml:space="preserve"> y </w:t>
      </w:r>
      <w:r w:rsidRPr="00630368">
        <w:rPr>
          <w:rFonts w:ascii="Calibri" w:eastAsia="Calibri" w:hAnsi="Calibri" w:cs="Calibri"/>
          <w:sz w:val="20"/>
          <w:szCs w:val="20"/>
        </w:rPr>
        <w:t>notificación de preguntas y respuesta</w:t>
      </w:r>
      <w:r w:rsidR="00630368" w:rsidRPr="00630368">
        <w:rPr>
          <w:rFonts w:ascii="Calibri" w:eastAsia="Calibri" w:hAnsi="Calibri" w:cs="Calibri"/>
          <w:sz w:val="20"/>
          <w:szCs w:val="20"/>
        </w:rPr>
        <w:t>s</w:t>
      </w:r>
      <w:r w:rsidRPr="00630368">
        <w:rPr>
          <w:rFonts w:ascii="Calibri" w:eastAsia="Calibri" w:hAnsi="Calibri" w:cs="Calibri"/>
          <w:sz w:val="20"/>
          <w:szCs w:val="20"/>
        </w:rPr>
        <w:t xml:space="preserve"> de la presente invitación, para su funcionamiento y uso destinado; misma que se ajusta a los criterios de eficacia, eficiencia</w:t>
      </w:r>
      <w:r>
        <w:rPr>
          <w:rFonts w:ascii="Calibri" w:eastAsia="Calibri" w:hAnsi="Calibri" w:cs="Calibri"/>
          <w:sz w:val="20"/>
          <w:szCs w:val="20"/>
        </w:rPr>
        <w:t>, imparcialidad, honradez y economía.</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630368">
        <w:rPr>
          <w:rFonts w:ascii="Calibri" w:eastAsia="Calibri" w:hAnsi="Calibri" w:cs="Calibri"/>
          <w:b/>
          <w:sz w:val="20"/>
          <w:szCs w:val="20"/>
        </w:rPr>
        <w:t>adjudicar</w:t>
      </w:r>
      <w:r>
        <w:rPr>
          <w:rFonts w:ascii="Calibri" w:eastAsia="Calibri" w:hAnsi="Calibri" w:cs="Calibri"/>
          <w:sz w:val="20"/>
          <w:szCs w:val="20"/>
        </w:rPr>
        <w:t xml:space="preserve"> una </w:t>
      </w:r>
      <w:r w:rsidRPr="00630368">
        <w:rPr>
          <w:rFonts w:ascii="Calibri" w:eastAsia="Calibri" w:hAnsi="Calibri" w:cs="Calibri"/>
          <w:sz w:val="20"/>
          <w:szCs w:val="20"/>
        </w:rPr>
        <w:t>partida o grupo de partidas, si de la evalu</w:t>
      </w:r>
      <w:r>
        <w:rPr>
          <w:rFonts w:ascii="Calibri" w:eastAsia="Calibri" w:hAnsi="Calibri" w:cs="Calibri"/>
          <w:sz w:val="20"/>
          <w:szCs w:val="20"/>
        </w:rPr>
        <w:t xml:space="preserve">ación de las ofertas que se haga, se desprende que </w:t>
      </w:r>
      <w:r w:rsidRPr="00630368">
        <w:rPr>
          <w:rFonts w:ascii="Calibri" w:eastAsia="Calibri" w:hAnsi="Calibri" w:cs="Calibri"/>
          <w:b/>
          <w:sz w:val="20"/>
          <w:szCs w:val="20"/>
        </w:rPr>
        <w:t>al menos una cumple</w:t>
      </w:r>
      <w:r>
        <w:rPr>
          <w:rFonts w:ascii="Calibri" w:eastAsia="Calibri" w:hAnsi="Calibri" w:cs="Calibri"/>
          <w:sz w:val="20"/>
          <w:szCs w:val="20"/>
        </w:rPr>
        <w:t xml:space="preserve"> con los requisitos y aspectos técnicos solicitados.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rsidP="0063036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630368">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A82F6C" w:rsidRDefault="008C032D" w:rsidP="00630368">
      <w:pPr>
        <w:numPr>
          <w:ilvl w:val="0"/>
          <w:numId w:val="7"/>
        </w:numPr>
        <w:ind w:left="0" w:right="1" w:hanging="2"/>
        <w:jc w:val="both"/>
        <w:rPr>
          <w:rFonts w:ascii="Calibri" w:eastAsia="Calibri" w:hAnsi="Calibri" w:cs="Calibri"/>
          <w:b/>
          <w:sz w:val="20"/>
          <w:szCs w:val="20"/>
        </w:rPr>
      </w:pPr>
      <w:r w:rsidRPr="00A82F6C">
        <w:rPr>
          <w:rFonts w:ascii="Calibri" w:eastAsia="Calibri" w:hAnsi="Calibri" w:cs="Calibri"/>
          <w:sz w:val="20"/>
          <w:szCs w:val="20"/>
        </w:rPr>
        <w:t xml:space="preserve">La adjudicación de la presente invitación será </w:t>
      </w:r>
      <w:r w:rsidRPr="00A82F6C">
        <w:rPr>
          <w:rFonts w:ascii="Calibri" w:eastAsia="Calibri" w:hAnsi="Calibri" w:cs="Calibri"/>
          <w:b/>
          <w:sz w:val="20"/>
          <w:szCs w:val="20"/>
        </w:rPr>
        <w:t>por partida</w:t>
      </w:r>
      <w:r w:rsidRPr="00A82F6C">
        <w:rPr>
          <w:rFonts w:ascii="Calibri" w:eastAsia="Calibri" w:hAnsi="Calibri" w:cs="Calibri"/>
          <w:sz w:val="20"/>
          <w:szCs w:val="20"/>
        </w:rPr>
        <w:t xml:space="preserve">. Las partidas de </w:t>
      </w:r>
      <w:r w:rsidRPr="00A82F6C">
        <w:rPr>
          <w:rFonts w:ascii="Calibri" w:eastAsia="Calibri" w:hAnsi="Calibri" w:cs="Calibri"/>
          <w:b/>
          <w:sz w:val="20"/>
          <w:szCs w:val="20"/>
        </w:rPr>
        <w:t>idénticas características se adjudicarán a un solo  participante.</w:t>
      </w:r>
    </w:p>
    <w:p w:rsidR="008E2F7B" w:rsidRPr="00A82F6C" w:rsidRDefault="008E2F7B" w:rsidP="00630368">
      <w:pPr>
        <w:ind w:left="0" w:right="1" w:hanging="2"/>
        <w:jc w:val="both"/>
        <w:rPr>
          <w:rFonts w:ascii="Calibri" w:eastAsia="Calibri" w:hAnsi="Calibri" w:cs="Calibri"/>
          <w:sz w:val="20"/>
          <w:szCs w:val="20"/>
        </w:rPr>
      </w:pPr>
    </w:p>
    <w:p w:rsidR="008E2F7B" w:rsidRPr="00A82F6C" w:rsidRDefault="008C032D" w:rsidP="002572D8">
      <w:pPr>
        <w:numPr>
          <w:ilvl w:val="0"/>
          <w:numId w:val="7"/>
        </w:numPr>
        <w:ind w:left="0" w:right="1" w:hanging="2"/>
        <w:jc w:val="both"/>
        <w:rPr>
          <w:rFonts w:ascii="Calibri" w:eastAsia="Calibri" w:hAnsi="Calibri" w:cs="Calibri"/>
          <w:b/>
          <w:sz w:val="20"/>
          <w:szCs w:val="20"/>
        </w:rPr>
      </w:pPr>
      <w:r w:rsidRPr="00A82F6C">
        <w:rPr>
          <w:rFonts w:ascii="Calibri" w:eastAsia="Calibri" w:hAnsi="Calibri" w:cs="Calibri"/>
          <w:b/>
          <w:sz w:val="20"/>
          <w:szCs w:val="20"/>
        </w:rPr>
        <w:t>Por idénticas características se entenderá aquellas partidas que tienen la misma descripción técnica y alcance de contratación, independientemente de su color y</w:t>
      </w:r>
      <w:r w:rsidR="00630368" w:rsidRPr="00A82F6C">
        <w:rPr>
          <w:rFonts w:ascii="Calibri" w:eastAsia="Calibri" w:hAnsi="Calibri" w:cs="Calibri"/>
          <w:b/>
          <w:sz w:val="20"/>
          <w:szCs w:val="20"/>
        </w:rPr>
        <w:t xml:space="preserve"> del</w:t>
      </w:r>
      <w:r w:rsidRPr="00A82F6C">
        <w:rPr>
          <w:rFonts w:ascii="Calibri" w:eastAsia="Calibri" w:hAnsi="Calibri" w:cs="Calibri"/>
          <w:b/>
          <w:sz w:val="20"/>
          <w:szCs w:val="20"/>
        </w:rPr>
        <w:t xml:space="preserve"> lugar de entrega</w:t>
      </w:r>
      <w:r w:rsidR="00630368" w:rsidRPr="00A82F6C">
        <w:rPr>
          <w:rFonts w:ascii="Calibri" w:eastAsia="Calibri" w:hAnsi="Calibri" w:cs="Calibri"/>
          <w:b/>
          <w:sz w:val="20"/>
          <w:szCs w:val="20"/>
        </w:rPr>
        <w:t>.</w:t>
      </w:r>
    </w:p>
    <w:p w:rsidR="008E2F7B" w:rsidRDefault="008E2F7B" w:rsidP="002572D8">
      <w:pPr>
        <w:ind w:left="0" w:right="1" w:hanging="2"/>
        <w:jc w:val="both"/>
        <w:rPr>
          <w:rFonts w:ascii="Calibri" w:eastAsia="Calibri" w:hAnsi="Calibri" w:cs="Calibri"/>
          <w:sz w:val="20"/>
          <w:szCs w:val="20"/>
          <w:highlight w:val="green"/>
        </w:rPr>
      </w:pPr>
    </w:p>
    <w:p w:rsidR="008E2F7B" w:rsidRDefault="008C032D" w:rsidP="002572D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E2F7B" w:rsidRDefault="008E2F7B">
      <w:pPr>
        <w:ind w:left="0" w:right="-376" w:hanging="2"/>
        <w:jc w:val="both"/>
        <w:rPr>
          <w:rFonts w:ascii="Calibri" w:eastAsia="Calibri" w:hAnsi="Calibri" w:cs="Calibri"/>
          <w:sz w:val="20"/>
          <w:szCs w:val="20"/>
        </w:rPr>
      </w:pPr>
    </w:p>
    <w:p w:rsidR="008E2F7B" w:rsidRDefault="008C032D" w:rsidP="002572D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con </w:t>
      </w:r>
      <w:r w:rsidRPr="00630368">
        <w:rPr>
          <w:rFonts w:ascii="Calibri" w:eastAsia="Calibri" w:hAnsi="Calibri" w:cs="Calibri"/>
          <w:b/>
          <w:sz w:val="20"/>
          <w:szCs w:val="20"/>
        </w:rPr>
        <w:t>estatus</w:t>
      </w:r>
      <w:r>
        <w:rPr>
          <w:rFonts w:ascii="Calibri" w:eastAsia="Calibri" w:hAnsi="Calibri" w:cs="Calibri"/>
          <w:sz w:val="20"/>
          <w:szCs w:val="20"/>
        </w:rPr>
        <w:t xml:space="preserve"> </w:t>
      </w:r>
      <w:r w:rsidRPr="00630368">
        <w:rPr>
          <w:rFonts w:ascii="Calibri" w:eastAsia="Calibri" w:hAnsi="Calibri" w:cs="Calibri"/>
          <w:b/>
          <w:sz w:val="20"/>
          <w:szCs w:val="20"/>
        </w:rPr>
        <w:t>distinto a “Emitidos” se tendrá como 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8E2F7B" w:rsidRDefault="008E2F7B" w:rsidP="002572D8">
      <w:pPr>
        <w:ind w:left="0" w:right="1" w:hanging="2"/>
        <w:jc w:val="both"/>
        <w:rPr>
          <w:rFonts w:ascii="Calibri" w:eastAsia="Calibri" w:hAnsi="Calibri" w:cs="Calibri"/>
          <w:sz w:val="20"/>
          <w:szCs w:val="20"/>
        </w:rPr>
      </w:pPr>
    </w:p>
    <w:p w:rsidR="008E2F7B" w:rsidRDefault="008C032D" w:rsidP="002572D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E2F7B" w:rsidRDefault="008C032D" w:rsidP="002572D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E2F7B" w:rsidRDefault="008C032D" w:rsidP="002572D8">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w:t>
      </w:r>
      <w:r w:rsidRPr="00630368">
        <w:rPr>
          <w:rFonts w:ascii="Calibri" w:eastAsia="Calibri" w:hAnsi="Calibri" w:cs="Calibri"/>
          <w:b/>
          <w:sz w:val="20"/>
          <w:szCs w:val="20"/>
          <w:highlight w:val="white"/>
        </w:rPr>
        <w:t>modificación</w:t>
      </w:r>
      <w:r>
        <w:rPr>
          <w:rFonts w:ascii="Calibri" w:eastAsia="Calibri" w:hAnsi="Calibri" w:cs="Calibri"/>
          <w:sz w:val="20"/>
          <w:szCs w:val="20"/>
          <w:highlight w:val="white"/>
        </w:rPr>
        <w:t xml:space="preserve">, una vez realizados los cambios deberá </w:t>
      </w:r>
      <w:r w:rsidRPr="00630368">
        <w:rPr>
          <w:rFonts w:ascii="Calibri" w:eastAsia="Calibri" w:hAnsi="Calibri" w:cs="Calibri"/>
          <w:b/>
          <w:sz w:val="20"/>
          <w:szCs w:val="20"/>
          <w:highlight w:val="white"/>
        </w:rPr>
        <w:t>de firmar y emitir nuevamente</w:t>
      </w:r>
      <w:r>
        <w:rPr>
          <w:rFonts w:ascii="Calibri" w:eastAsia="Calibri" w:hAnsi="Calibri" w:cs="Calibri"/>
          <w:sz w:val="20"/>
          <w:szCs w:val="20"/>
          <w:highlight w:val="white"/>
        </w:rPr>
        <w:t xml:space="preserve"> su propuesta. Se tomará en cuenta la última propuesta presentada en firme que se encuentre con estatus “Emitidos”.</w:t>
      </w:r>
    </w:p>
    <w:p w:rsidR="008E2F7B" w:rsidRDefault="008E2F7B" w:rsidP="002572D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2572D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w:t>
      </w:r>
      <w:r w:rsidRPr="00173796">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w:t>
      </w:r>
      <w:r w:rsidRPr="00173796">
        <w:rPr>
          <w:rFonts w:ascii="Calibri" w:eastAsia="Calibri" w:hAnsi="Calibri" w:cs="Calibri"/>
          <w:b/>
          <w:sz w:val="20"/>
          <w:szCs w:val="20"/>
        </w:rPr>
        <w:t>algún daño o deterioro</w:t>
      </w:r>
      <w:r w:rsidRPr="00173796">
        <w:rPr>
          <w:rFonts w:ascii="Calibri" w:eastAsia="Calibri" w:hAnsi="Calibri" w:cs="Calibri"/>
          <w:sz w:val="20"/>
          <w:szCs w:val="20"/>
        </w:rPr>
        <w:t>, serán rechazados sin que al respecto pueda</w:t>
      </w:r>
      <w:r>
        <w:rPr>
          <w:rFonts w:ascii="Calibri" w:eastAsia="Calibri" w:hAnsi="Calibri" w:cs="Calibri"/>
          <w:sz w:val="20"/>
          <w:szCs w:val="20"/>
        </w:rPr>
        <w:t xml:space="preserve"> generarse constancia alguna sobre su recepción, y sin demérito de las penas convencionales que se actualicen por la demora en la entrega de lo contratado.</w:t>
      </w:r>
    </w:p>
    <w:p w:rsidR="008E2F7B" w:rsidRDefault="008E2F7B" w:rsidP="002572D8">
      <w:pPr>
        <w:ind w:left="0" w:right="1" w:hanging="2"/>
        <w:jc w:val="both"/>
        <w:rPr>
          <w:rFonts w:ascii="Calibri" w:eastAsia="Calibri" w:hAnsi="Calibri" w:cs="Calibri"/>
          <w:sz w:val="20"/>
          <w:szCs w:val="20"/>
        </w:rPr>
      </w:pPr>
      <w:bookmarkStart w:id="2" w:name="_heading=h.3znysh7" w:colFirst="0" w:colLast="0"/>
      <w:bookmarkEnd w:id="2"/>
    </w:p>
    <w:p w:rsidR="008E2F7B" w:rsidRDefault="008C032D" w:rsidP="002572D8">
      <w:pPr>
        <w:ind w:left="0" w:right="1"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w:t>
      </w:r>
      <w:r w:rsidRPr="007677FC">
        <w:rPr>
          <w:rFonts w:ascii="Calibri" w:eastAsia="Calibri" w:hAnsi="Calibri" w:cs="Calibri"/>
          <w:b/>
          <w:sz w:val="20"/>
          <w:szCs w:val="20"/>
        </w:rPr>
        <w:t>plazo máximo de 5 días hábiles</w:t>
      </w:r>
      <w:r>
        <w:rPr>
          <w:rFonts w:ascii="Calibri" w:eastAsia="Calibri" w:hAnsi="Calibri" w:cs="Calibri"/>
          <w:sz w:val="20"/>
          <w:szCs w:val="20"/>
        </w:rPr>
        <w:t xml:space="preserve"> a partir de la notificación de la devolución, </w:t>
      </w:r>
      <w:r w:rsidRPr="007677FC">
        <w:rPr>
          <w:rFonts w:ascii="Calibri" w:eastAsia="Calibri" w:hAnsi="Calibri" w:cs="Calibri"/>
          <w:b/>
          <w:sz w:val="20"/>
          <w:szCs w:val="20"/>
        </w:rPr>
        <w:t>para</w:t>
      </w:r>
      <w:r>
        <w:rPr>
          <w:rFonts w:ascii="Calibri" w:eastAsia="Calibri" w:hAnsi="Calibri" w:cs="Calibri"/>
          <w:sz w:val="20"/>
          <w:szCs w:val="20"/>
        </w:rPr>
        <w:t xml:space="preserve"> que se proceda a </w:t>
      </w:r>
      <w:r w:rsidRPr="007677FC">
        <w:rPr>
          <w:rFonts w:ascii="Calibri" w:eastAsia="Calibri" w:hAnsi="Calibri" w:cs="Calibri"/>
          <w:b/>
          <w:sz w:val="20"/>
          <w:szCs w:val="20"/>
        </w:rPr>
        <w:t>su reposición</w:t>
      </w:r>
      <w:r>
        <w:rPr>
          <w:rFonts w:ascii="Calibri" w:eastAsia="Calibri" w:hAnsi="Calibri" w:cs="Calibri"/>
          <w:sz w:val="20"/>
          <w:szCs w:val="20"/>
        </w:rPr>
        <w:t>. En caso contrario se iniciarán los procedimientos administrativos correspondientes; lo anterior sin perjuicio de las penas a que haya lugar.</w:t>
      </w:r>
    </w:p>
    <w:p w:rsidR="008E2F7B" w:rsidRDefault="008E2F7B" w:rsidP="002572D8">
      <w:pPr>
        <w:ind w:left="0" w:right="1" w:hanging="2"/>
        <w:jc w:val="both"/>
        <w:rPr>
          <w:rFonts w:ascii="Calibri" w:eastAsia="Calibri" w:hAnsi="Calibri" w:cs="Calibri"/>
          <w:color w:val="000000"/>
          <w:sz w:val="20"/>
          <w:szCs w:val="20"/>
        </w:rPr>
      </w:pPr>
    </w:p>
    <w:p w:rsidR="008E2F7B" w:rsidRDefault="008C032D" w:rsidP="002572D8">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4D2AC9">
        <w:rPr>
          <w:rFonts w:ascii="Calibri" w:eastAsia="Calibri" w:hAnsi="Calibri" w:cs="Calibri"/>
          <w:color w:val="000000"/>
          <w:sz w:val="20"/>
          <w:szCs w:val="20"/>
        </w:rPr>
        <w:t xml:space="preserve">se tramitarán </w:t>
      </w:r>
      <w:r w:rsidR="004D2AC9" w:rsidRPr="00173796">
        <w:rPr>
          <w:rFonts w:ascii="Calibri" w:eastAsia="Calibri" w:hAnsi="Calibri" w:cs="Calibri"/>
          <w:color w:val="000000"/>
          <w:sz w:val="20"/>
          <w:szCs w:val="20"/>
        </w:rPr>
        <w:t xml:space="preserve">dentro de los </w:t>
      </w:r>
      <w:r w:rsidRPr="00173796">
        <w:rPr>
          <w:rFonts w:ascii="Calibri" w:eastAsia="Calibri" w:hAnsi="Calibri" w:cs="Calibri"/>
          <w:b/>
          <w:color w:val="000000"/>
          <w:sz w:val="20"/>
          <w:szCs w:val="20"/>
        </w:rPr>
        <w:t xml:space="preserve">20 </w:t>
      </w:r>
      <w:r w:rsidR="004D2AC9" w:rsidRPr="00173796">
        <w:rPr>
          <w:rFonts w:ascii="Calibri" w:eastAsia="Calibri" w:hAnsi="Calibri" w:cs="Calibri"/>
          <w:b/>
          <w:color w:val="000000"/>
          <w:sz w:val="20"/>
          <w:szCs w:val="20"/>
        </w:rPr>
        <w:t>días hábiles</w:t>
      </w:r>
      <w:r w:rsidR="004D2AC9" w:rsidRPr="00173796">
        <w:rPr>
          <w:rFonts w:ascii="Calibri" w:eastAsia="Calibri" w:hAnsi="Calibri" w:cs="Calibri"/>
          <w:color w:val="000000"/>
          <w:sz w:val="20"/>
          <w:szCs w:val="20"/>
        </w:rPr>
        <w:t xml:space="preserve"> </w:t>
      </w:r>
      <w:r w:rsidRPr="00173796">
        <w:rPr>
          <w:rFonts w:ascii="Calibri" w:eastAsia="Calibri" w:hAnsi="Calibri" w:cs="Calibri"/>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E2F7B" w:rsidRDefault="008E2F7B" w:rsidP="002572D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2572D8">
      <w:pPr>
        <w:ind w:left="0" w:right="1" w:hanging="2"/>
        <w:jc w:val="both"/>
        <w:rPr>
          <w:rFonts w:ascii="Calibri" w:eastAsia="Calibri" w:hAnsi="Calibri" w:cs="Calibri"/>
          <w:sz w:val="20"/>
          <w:szCs w:val="20"/>
        </w:rPr>
      </w:pPr>
      <w:r w:rsidRPr="004D2AC9">
        <w:rPr>
          <w:rFonts w:ascii="Calibri" w:eastAsia="Calibri" w:hAnsi="Calibri" w:cs="Calibri"/>
          <w:b/>
          <w:color w:val="000000"/>
          <w:sz w:val="20"/>
          <w:szCs w:val="20"/>
        </w:rPr>
        <w:t>Los datos de facturación son</w:t>
      </w:r>
      <w:r>
        <w:rPr>
          <w:rFonts w:ascii="Calibri" w:eastAsia="Calibri" w:hAnsi="Calibri" w:cs="Calibri"/>
          <w:color w:val="000000"/>
          <w:sz w:val="20"/>
          <w:szCs w:val="20"/>
        </w:rPr>
        <w:t>: Gobierno del Estado de Guanajuato, Paseo de la Presa No. 103, C.P. 36000. Guanajuato, Gto., RFC GEG-850101-FQ2.</w:t>
      </w:r>
    </w:p>
    <w:p w:rsidR="008E2F7B" w:rsidRDefault="008E2F7B" w:rsidP="002572D8">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E2F7B" w:rsidRDefault="008C032D" w:rsidP="002572D8">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w:t>
      </w:r>
      <w:r w:rsidRPr="002572D8">
        <w:rPr>
          <w:rFonts w:ascii="Calibri" w:eastAsia="Calibri" w:hAnsi="Calibri" w:cs="Calibri"/>
          <w:b/>
          <w:sz w:val="20"/>
          <w:szCs w:val="20"/>
        </w:rPr>
        <w:t>otorga su 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8E2F7B" w:rsidRDefault="008E2F7B" w:rsidP="002572D8">
      <w:pPr>
        <w:ind w:left="0" w:right="1" w:hanging="2"/>
        <w:jc w:val="both"/>
        <w:rPr>
          <w:rFonts w:ascii="Calibri" w:eastAsia="Calibri" w:hAnsi="Calibri" w:cs="Calibri"/>
          <w:sz w:val="20"/>
          <w:szCs w:val="20"/>
        </w:rPr>
      </w:pPr>
    </w:p>
    <w:p w:rsidR="008E2F7B" w:rsidRDefault="008C032D" w:rsidP="002572D8">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w:t>
      </w:r>
      <w:r w:rsidRPr="002572D8">
        <w:rPr>
          <w:rFonts w:ascii="Calibri" w:eastAsia="Calibri" w:hAnsi="Calibri" w:cs="Calibri"/>
          <w:b/>
          <w:sz w:val="20"/>
          <w:szCs w:val="20"/>
          <w:highlight w:val="white"/>
        </w:rPr>
        <w:t xml:space="preserve">artículo 90, fracción III, del Reglamento de la Ley </w:t>
      </w:r>
      <w:r>
        <w:rPr>
          <w:rFonts w:ascii="Calibri" w:eastAsia="Calibri" w:hAnsi="Calibri" w:cs="Calibri"/>
          <w:sz w:val="20"/>
          <w:szCs w:val="20"/>
          <w:highlight w:val="white"/>
        </w:rPr>
        <w:t xml:space="preserve">de Contrataciones Públicas para el Estado de Guanajuato de la Administración Pública Estatal, el porcentaje para determinar el </w:t>
      </w:r>
      <w:r w:rsidRPr="002572D8">
        <w:rPr>
          <w:rFonts w:ascii="Calibri" w:eastAsia="Calibri" w:hAnsi="Calibri" w:cs="Calibri"/>
          <w:b/>
          <w:sz w:val="20"/>
          <w:szCs w:val="20"/>
          <w:highlight w:val="white"/>
        </w:rPr>
        <w:t xml:space="preserve">precio conveniente </w:t>
      </w:r>
      <w:r>
        <w:rPr>
          <w:rFonts w:ascii="Calibri" w:eastAsia="Calibri" w:hAnsi="Calibri" w:cs="Calibri"/>
          <w:sz w:val="20"/>
          <w:szCs w:val="20"/>
          <w:highlight w:val="white"/>
        </w:rPr>
        <w:t>será del cuarenta por ciento en todos los casos.</w:t>
      </w:r>
    </w:p>
    <w:p w:rsidR="008E2F7B" w:rsidRDefault="008C032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E2F7B" w:rsidRDefault="008C032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E2F7B" w:rsidRDefault="008C032D" w:rsidP="002572D8">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E2F7B" w:rsidRDefault="008C032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E2F7B" w:rsidRDefault="008C032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E2F7B" w:rsidRDefault="008C032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E2F7B" w:rsidRDefault="008C032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E2F7B" w:rsidRDefault="008C032D" w:rsidP="00A67700">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E2F7B" w:rsidRDefault="008C032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E2F7B" w:rsidRDefault="008C032D" w:rsidP="00A67700">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E2F7B" w:rsidRDefault="008C032D" w:rsidP="00A67700">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E2F7B" w:rsidRDefault="008C032D" w:rsidP="00A67700">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E2F7B" w:rsidRDefault="008C032D" w:rsidP="00A67700">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E2F7B" w:rsidRDefault="008C032D" w:rsidP="00A67700">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E2F7B" w:rsidRDefault="008C032D" w:rsidP="00A67700">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E2F7B" w:rsidRDefault="008E2F7B" w:rsidP="00A67700">
      <w:pPr>
        <w:ind w:left="0" w:right="1" w:hanging="2"/>
        <w:jc w:val="both"/>
        <w:rPr>
          <w:rFonts w:ascii="Calibri" w:eastAsia="Calibri" w:hAnsi="Calibri" w:cs="Calibri"/>
          <w:sz w:val="20"/>
          <w:szCs w:val="20"/>
          <w:highlight w:val="white"/>
        </w:rPr>
      </w:pPr>
    </w:p>
    <w:p w:rsidR="008E2F7B" w:rsidRDefault="008C032D" w:rsidP="00A67700">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E2F7B" w:rsidRDefault="008E2F7B" w:rsidP="00A67700">
      <w:pPr>
        <w:ind w:left="0" w:right="1" w:hanging="2"/>
        <w:jc w:val="both"/>
        <w:rPr>
          <w:rFonts w:ascii="Calibri" w:eastAsia="Calibri" w:hAnsi="Calibri" w:cs="Calibri"/>
          <w:sz w:val="20"/>
          <w:szCs w:val="20"/>
        </w:rPr>
      </w:pPr>
    </w:p>
    <w:p w:rsidR="008E2F7B" w:rsidRDefault="008C032D" w:rsidP="00A67700">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A67700">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w:t>
      </w:r>
      <w:r w:rsidRPr="00A67700">
        <w:rPr>
          <w:rFonts w:ascii="Calibri" w:eastAsia="Calibri" w:hAnsi="Calibri" w:cs="Calibri"/>
          <w:b/>
          <w:sz w:val="20"/>
          <w:szCs w:val="20"/>
        </w:rPr>
        <w:t>insaculación</w:t>
      </w:r>
      <w:r>
        <w:rPr>
          <w:rFonts w:ascii="Calibri" w:eastAsia="Calibri" w:hAnsi="Calibri" w:cs="Calibri"/>
          <w:sz w:val="20"/>
          <w:szCs w:val="20"/>
        </w:rPr>
        <w:t xml:space="preserve"> en los términos dispuestos en el artículo 92 del Reglamento.</w:t>
      </w:r>
    </w:p>
    <w:p w:rsidR="008E2F7B" w:rsidRDefault="008E2F7B" w:rsidP="00A67700">
      <w:pPr>
        <w:ind w:left="0" w:right="1" w:hanging="2"/>
        <w:jc w:val="both"/>
        <w:rPr>
          <w:rFonts w:ascii="Calibri" w:eastAsia="Calibri" w:hAnsi="Calibri" w:cs="Calibri"/>
          <w:sz w:val="20"/>
          <w:szCs w:val="20"/>
        </w:rPr>
      </w:pPr>
    </w:p>
    <w:p w:rsidR="008E2F7B" w:rsidRDefault="008C032D" w:rsidP="00A67700">
      <w:pPr>
        <w:numPr>
          <w:ilvl w:val="0"/>
          <w:numId w:val="7"/>
        </w:numPr>
        <w:ind w:left="0" w:right="1" w:hanging="2"/>
        <w:jc w:val="both"/>
        <w:rPr>
          <w:rFonts w:ascii="Calibri" w:eastAsia="Calibri" w:hAnsi="Calibri" w:cs="Calibri"/>
          <w:sz w:val="20"/>
          <w:szCs w:val="20"/>
        </w:rPr>
      </w:pPr>
      <w:r w:rsidRPr="00C23C11">
        <w:rPr>
          <w:rFonts w:ascii="Calibri" w:eastAsia="Calibri" w:hAnsi="Calibri" w:cs="Calibri"/>
          <w:b/>
          <w:sz w:val="20"/>
          <w:szCs w:val="20"/>
        </w:rPr>
        <w:lastRenderedPageBreak/>
        <w:t>No se aceptarán entregas parciales</w:t>
      </w:r>
      <w:r>
        <w:rPr>
          <w:rFonts w:ascii="Calibri" w:eastAsia="Calibri" w:hAnsi="Calibri" w:cs="Calibri"/>
          <w:sz w:val="20"/>
          <w:szCs w:val="20"/>
        </w:rPr>
        <w:t xml:space="preserve">, es decir, </w:t>
      </w:r>
      <w:r w:rsidRPr="00C23C11">
        <w:rPr>
          <w:rFonts w:ascii="Calibri" w:eastAsia="Calibri" w:hAnsi="Calibri" w:cs="Calibri"/>
          <w:b/>
          <w:sz w:val="20"/>
          <w:szCs w:val="20"/>
        </w:rPr>
        <w:t>deberá entregar la totalidad de los bienes</w:t>
      </w:r>
      <w:r>
        <w:rPr>
          <w:rFonts w:ascii="Calibri" w:eastAsia="Calibri" w:hAnsi="Calibri" w:cs="Calibri"/>
          <w:sz w:val="20"/>
          <w:szCs w:val="20"/>
        </w:rPr>
        <w:t xml:space="preserve"> considerando el </w:t>
      </w:r>
      <w:r w:rsidRPr="00C23C11">
        <w:rPr>
          <w:rFonts w:ascii="Calibri" w:eastAsia="Calibri" w:hAnsi="Calibri" w:cs="Calibri"/>
          <w:b/>
          <w:sz w:val="20"/>
          <w:szCs w:val="20"/>
        </w:rPr>
        <w:t xml:space="preserve">lugar de entrega que se manifieste en el pedido </w:t>
      </w:r>
      <w:r>
        <w:rPr>
          <w:rFonts w:ascii="Calibri" w:eastAsia="Calibri" w:hAnsi="Calibri" w:cs="Calibri"/>
          <w:sz w:val="20"/>
          <w:szCs w:val="20"/>
        </w:rPr>
        <w:t>o contrato respectivo. En caso contrario, no se otorgará sello y firma de recepción de bienes. Debe considerar que para gestionar el pago deberá haber entregado la totalidad de los bienes del pedido correspondiente.</w:t>
      </w:r>
    </w:p>
    <w:p w:rsidR="00834DD8" w:rsidRDefault="00834DD8" w:rsidP="00834DD8">
      <w:pPr>
        <w:ind w:leftChars="0" w:left="0" w:right="1" w:firstLineChars="0" w:firstLine="0"/>
        <w:jc w:val="both"/>
        <w:rPr>
          <w:rFonts w:ascii="Calibri" w:eastAsia="Calibri" w:hAnsi="Calibri" w:cs="Calibri"/>
          <w:sz w:val="20"/>
          <w:szCs w:val="20"/>
        </w:rPr>
      </w:pPr>
    </w:p>
    <w:p w:rsidR="008E2F7B" w:rsidRDefault="008C032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E2F7B" w:rsidRDefault="008E2F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E2F7B" w:rsidRDefault="008C032D" w:rsidP="00173796">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bienes adjudicados y entregados que no reúnan lo estipulado en la presente invitación, o que al momento d</w:t>
      </w:r>
      <w:r w:rsidRPr="00173796">
        <w:rPr>
          <w:rFonts w:ascii="Calibri" w:eastAsia="Calibri" w:hAnsi="Calibri" w:cs="Calibri"/>
          <w:sz w:val="20"/>
          <w:szCs w:val="20"/>
        </w:rPr>
        <w:t xml:space="preserve">e su recepción presenten algún daño o deterioro, serán devueltos al proveedor adjudicado concediéndose un plazo máximo de </w:t>
      </w:r>
      <w:r w:rsidRPr="00173796">
        <w:rPr>
          <w:rFonts w:ascii="Calibri" w:eastAsia="Calibri" w:hAnsi="Calibri" w:cs="Calibri"/>
          <w:b/>
          <w:sz w:val="20"/>
          <w:szCs w:val="20"/>
          <w:u w:val="single"/>
        </w:rPr>
        <w:t>5 (cinco) días hábiles</w:t>
      </w:r>
      <w:r w:rsidRPr="00173796">
        <w:rPr>
          <w:rFonts w:ascii="Calibri" w:eastAsia="Calibri" w:hAnsi="Calibri" w:cs="Calibri"/>
          <w:sz w:val="20"/>
          <w:szCs w:val="20"/>
        </w:rPr>
        <w:t xml:space="preserve"> a partir</w:t>
      </w:r>
      <w:r>
        <w:rPr>
          <w:rFonts w:ascii="Calibri" w:eastAsia="Calibri" w:hAnsi="Calibri" w:cs="Calibri"/>
          <w:sz w:val="20"/>
          <w:szCs w:val="20"/>
        </w:rPr>
        <w:t xml:space="preserve"> de la notificación de la devolución, para que se repongan los bienes, sin que por ello se considere prorrogado o ampliado el plazo de entrega. En caso contrario se iniciarán los trámites administrativos correspondientes.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173796" w:rsidRDefault="008C032D">
      <w:pPr>
        <w:numPr>
          <w:ilvl w:val="0"/>
          <w:numId w:val="7"/>
        </w:numPr>
        <w:spacing w:line="240" w:lineRule="auto"/>
        <w:ind w:left="0" w:hanging="2"/>
        <w:jc w:val="both"/>
        <w:rPr>
          <w:rFonts w:ascii="Calibri" w:eastAsia="Calibri" w:hAnsi="Calibri" w:cs="Calibri"/>
          <w:b/>
          <w:sz w:val="20"/>
          <w:szCs w:val="20"/>
        </w:rPr>
      </w:pPr>
      <w:r w:rsidRPr="00173796">
        <w:rPr>
          <w:rFonts w:ascii="Calibri" w:eastAsia="Calibri" w:hAnsi="Calibri" w:cs="Calibri"/>
          <w:b/>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E2F7B" w:rsidRDefault="008E2F7B" w:rsidP="001F77C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C23C11" w:rsidP="00173796">
      <w:pPr>
        <w:numPr>
          <w:ilvl w:val="0"/>
          <w:numId w:val="7"/>
        </w:numPr>
        <w:ind w:left="0" w:right="1" w:hanging="2"/>
        <w:jc w:val="both"/>
        <w:rPr>
          <w:rFonts w:ascii="Calibri" w:eastAsia="Calibri" w:hAnsi="Calibri" w:cs="Calibri"/>
          <w:sz w:val="20"/>
          <w:szCs w:val="20"/>
        </w:rPr>
      </w:pPr>
      <w:r w:rsidRPr="00C23C11">
        <w:rPr>
          <w:rFonts w:ascii="Calibri" w:eastAsia="Calibri" w:hAnsi="Calibri" w:cs="Calibri"/>
          <w:b/>
          <w:sz w:val="20"/>
          <w:szCs w:val="20"/>
        </w:rPr>
        <w:t>Esta i</w:t>
      </w:r>
      <w:r w:rsidR="008C032D" w:rsidRPr="00C23C11">
        <w:rPr>
          <w:rFonts w:ascii="Calibri" w:eastAsia="Calibri" w:hAnsi="Calibri" w:cs="Calibri"/>
          <w:b/>
          <w:sz w:val="20"/>
          <w:szCs w:val="20"/>
        </w:rPr>
        <w:t>nvitación se podrá ajustar al techo presupuestal</w:t>
      </w:r>
      <w:r w:rsidR="008C032D">
        <w:rPr>
          <w:rFonts w:ascii="Calibri" w:eastAsia="Calibri" w:hAnsi="Calibri" w:cs="Calibri"/>
          <w:sz w:val="20"/>
          <w:szCs w:val="20"/>
        </w:rPr>
        <w:t xml:space="preserve"> dispuesto por las dependencias y/o entidades  para la compra de los bienes solicitados con relación a los precios ofertados.</w:t>
      </w:r>
    </w:p>
    <w:p w:rsidR="008E2F7B" w:rsidRDefault="008E2F7B" w:rsidP="00173796">
      <w:pPr>
        <w:ind w:left="0" w:right="1" w:hanging="2"/>
        <w:jc w:val="both"/>
        <w:rPr>
          <w:rFonts w:ascii="Calibri" w:eastAsia="Calibri" w:hAnsi="Calibri" w:cs="Calibri"/>
          <w:sz w:val="20"/>
          <w:szCs w:val="20"/>
        </w:rPr>
      </w:pPr>
    </w:p>
    <w:p w:rsidR="008E2F7B" w:rsidRDefault="008C032D" w:rsidP="00173796">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E2F7B" w:rsidRDefault="008E2F7B" w:rsidP="00173796">
      <w:pPr>
        <w:ind w:left="0" w:right="1" w:hanging="2"/>
        <w:jc w:val="both"/>
        <w:rPr>
          <w:rFonts w:ascii="Calibri" w:eastAsia="Calibri" w:hAnsi="Calibri" w:cs="Calibri"/>
          <w:sz w:val="20"/>
          <w:szCs w:val="20"/>
        </w:rPr>
      </w:pPr>
    </w:p>
    <w:p w:rsidR="008E2F7B" w:rsidRDefault="008C032D" w:rsidP="00173796">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w:t>
      </w:r>
      <w:r w:rsidRPr="00C23C11">
        <w:rPr>
          <w:rFonts w:ascii="Calibri" w:eastAsia="Calibri" w:hAnsi="Calibri" w:cs="Calibri"/>
          <w:b/>
          <w:sz w:val="20"/>
          <w:szCs w:val="20"/>
        </w:rPr>
        <w:t>artículo 125</w:t>
      </w:r>
      <w:r>
        <w:rPr>
          <w:rFonts w:ascii="Calibri" w:eastAsia="Calibri" w:hAnsi="Calibri" w:cs="Calibri"/>
          <w:sz w:val="20"/>
          <w:szCs w:val="20"/>
        </w:rPr>
        <w:t xml:space="preserve">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w:t>
      </w:r>
      <w:r w:rsidRPr="00C23C11">
        <w:rPr>
          <w:rFonts w:ascii="Calibri" w:eastAsia="Calibri" w:hAnsi="Calibri" w:cs="Calibri"/>
          <w:b/>
          <w:sz w:val="20"/>
          <w:szCs w:val="20"/>
        </w:rPr>
        <w:t>el artículo 127 de la Ley</w:t>
      </w:r>
      <w:r>
        <w:rPr>
          <w:rFonts w:ascii="Calibri" w:eastAsia="Calibri" w:hAnsi="Calibri" w:cs="Calibri"/>
          <w:sz w:val="20"/>
          <w:szCs w:val="20"/>
        </w:rPr>
        <w:t xml:space="preserve">.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w:t>
      </w:r>
      <w:r w:rsidRPr="00C23C11">
        <w:rPr>
          <w:rFonts w:ascii="Calibri" w:eastAsia="Calibri" w:hAnsi="Calibri" w:cs="Calibri"/>
          <w:b/>
          <w:sz w:val="20"/>
          <w:szCs w:val="20"/>
        </w:rPr>
        <w:t>se determinará aplicando 2% sobre el valor de los bienes no suministrados</w:t>
      </w:r>
      <w:r>
        <w:rPr>
          <w:rFonts w:ascii="Calibri" w:eastAsia="Calibri" w:hAnsi="Calibri" w:cs="Calibri"/>
          <w:sz w:val="20"/>
          <w:szCs w:val="20"/>
        </w:rPr>
        <w:t xml:space="preserve"> </w:t>
      </w:r>
      <w:r w:rsidRPr="00C23C11">
        <w:rPr>
          <w:rFonts w:ascii="Calibri" w:eastAsia="Calibri" w:hAnsi="Calibri" w:cs="Calibri"/>
          <w:b/>
          <w:sz w:val="20"/>
          <w:szCs w:val="20"/>
        </w:rPr>
        <w:t>por cada semana y/o el porcentaje que corresponda por fracción de semana de atraso a partir de la fecha de vencimiento</w:t>
      </w:r>
      <w:r>
        <w:rPr>
          <w:rFonts w:ascii="Calibri" w:eastAsia="Calibri" w:hAnsi="Calibri" w:cs="Calibri"/>
          <w:sz w:val="20"/>
          <w:szCs w:val="20"/>
        </w:rPr>
        <w:t xml:space="preserve">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infracciones señaladas en el </w:t>
      </w:r>
      <w:r w:rsidRPr="00C23C11">
        <w:rPr>
          <w:rFonts w:ascii="Calibri" w:eastAsia="Calibri" w:hAnsi="Calibri" w:cs="Calibri"/>
          <w:b/>
          <w:sz w:val="20"/>
          <w:szCs w:val="20"/>
        </w:rPr>
        <w:t>artículo 125 de la Ley</w:t>
      </w:r>
      <w:r>
        <w:rPr>
          <w:rFonts w:ascii="Calibri" w:eastAsia="Calibri" w:hAnsi="Calibri" w:cs="Calibri"/>
          <w:sz w:val="20"/>
          <w:szCs w:val="20"/>
        </w:rPr>
        <w:t>, serán sancionados en lo previsto en el artículo 127, sin perjuicio de las demás sanciones previstas en la misma y demás normatividad aplicable, y condiciones contractuales.</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Default="008C032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1F77CD" w:rsidRDefault="001F77CD" w:rsidP="001F77CD">
      <w:pPr>
        <w:pStyle w:val="Prrafodelista"/>
        <w:ind w:left="0" w:hanging="2"/>
        <w:rPr>
          <w:rFonts w:ascii="Calibri" w:eastAsia="Calibri" w:hAnsi="Calibri" w:cs="Calibri"/>
          <w:sz w:val="20"/>
          <w:szCs w:val="20"/>
        </w:rPr>
      </w:pPr>
    </w:p>
    <w:p w:rsidR="001F77CD" w:rsidRDefault="001F77CD" w:rsidP="001F77CD">
      <w:pPr>
        <w:ind w:leftChars="0" w:left="0" w:right="-376" w:firstLineChars="0" w:firstLine="0"/>
        <w:jc w:val="both"/>
        <w:rPr>
          <w:rFonts w:ascii="Calibri" w:eastAsia="Calibri" w:hAnsi="Calibri" w:cs="Calibri"/>
          <w:sz w:val="20"/>
          <w:szCs w:val="20"/>
        </w:rPr>
      </w:pPr>
    </w:p>
    <w:p w:rsidR="008E2F7B" w:rsidRDefault="008E2F7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E2F7B" w:rsidRDefault="008C032D">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lastRenderedPageBreak/>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8E2F7B" w:rsidRDefault="008E2F7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E2F7B" w:rsidRDefault="008C032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E2F7B" w:rsidRDefault="008E2F7B">
      <w:pPr>
        <w:ind w:left="0" w:right="-376" w:hanging="2"/>
        <w:jc w:val="both"/>
        <w:rPr>
          <w:rFonts w:ascii="Calibri" w:eastAsia="Calibri" w:hAnsi="Calibri" w:cs="Calibri"/>
          <w:sz w:val="20"/>
          <w:szCs w:val="20"/>
        </w:rPr>
      </w:pPr>
    </w:p>
    <w:p w:rsidR="008E2F7B" w:rsidRDefault="008C032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w:t>
      </w:r>
      <w:r w:rsidRPr="00C23C11">
        <w:rPr>
          <w:rFonts w:ascii="Calibri" w:eastAsia="Calibri" w:hAnsi="Calibri" w:cs="Calibri"/>
          <w:b/>
          <w:sz w:val="20"/>
          <w:szCs w:val="20"/>
        </w:rPr>
        <w:t>manual</w:t>
      </w:r>
      <w:r>
        <w:rPr>
          <w:rFonts w:ascii="Calibri" w:eastAsia="Calibri" w:hAnsi="Calibri" w:cs="Calibri"/>
          <w:sz w:val="20"/>
          <w:szCs w:val="20"/>
        </w:rPr>
        <w:t xml:space="preserve"> de uso de e·compras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w:t>
      </w:r>
      <w:r w:rsidR="0035533B">
        <w:rPr>
          <w:rFonts w:ascii="Calibri" w:eastAsia="Calibri" w:hAnsi="Calibri" w:cs="Calibri"/>
          <w:sz w:val="20"/>
          <w:szCs w:val="20"/>
        </w:rPr>
        <w:t>una duda o problema para ingresar</w:t>
      </w:r>
      <w:r>
        <w:rPr>
          <w:rFonts w:ascii="Calibri" w:eastAsia="Calibri" w:hAnsi="Calibri" w:cs="Calibri"/>
          <w:sz w:val="20"/>
          <w:szCs w:val="20"/>
        </w:rPr>
        <w:t xml:space="preserve"> su propuesta técnica y económica a través del portal e·compras, podrá comunicarse al teléfono 01 (473) 7351579</w:t>
      </w:r>
      <w:r w:rsidR="00173796">
        <w:rPr>
          <w:rFonts w:ascii="Calibri" w:eastAsia="Calibri" w:hAnsi="Calibri" w:cs="Calibri"/>
          <w:sz w:val="20"/>
          <w:szCs w:val="20"/>
        </w:rPr>
        <w:t xml:space="preserve"> o al correo:</w:t>
      </w:r>
      <w:r>
        <w:rPr>
          <w:rFonts w:ascii="Calibri" w:eastAsia="Calibri" w:hAnsi="Calibri" w:cs="Calibri"/>
          <w:sz w:val="20"/>
          <w:szCs w:val="20"/>
        </w:rPr>
        <w:t xml:space="preserve">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w:t>
      </w:r>
      <w:r w:rsidRPr="00206804">
        <w:rPr>
          <w:rFonts w:ascii="Calibri" w:eastAsia="Calibri" w:hAnsi="Calibri" w:cs="Calibri"/>
          <w:b/>
          <w:sz w:val="20"/>
          <w:szCs w:val="20"/>
        </w:rPr>
        <w:t>número de licitación</w:t>
      </w:r>
      <w:r w:rsidR="00206804">
        <w:rPr>
          <w:rFonts w:ascii="Calibri" w:eastAsia="Calibri" w:hAnsi="Calibri" w:cs="Calibri"/>
          <w:b/>
          <w:sz w:val="20"/>
          <w:szCs w:val="20"/>
        </w:rPr>
        <w:t xml:space="preserve"> (Anexo I-730000</w:t>
      </w:r>
      <w:r w:rsidR="00173796">
        <w:rPr>
          <w:rFonts w:ascii="Calibri" w:eastAsia="Calibri" w:hAnsi="Calibri" w:cs="Calibri"/>
          <w:b/>
          <w:sz w:val="20"/>
          <w:szCs w:val="20"/>
        </w:rPr>
        <w:t>3207)</w:t>
      </w:r>
      <w:r>
        <w:rPr>
          <w:rFonts w:ascii="Calibri" w:eastAsia="Calibri" w:hAnsi="Calibri" w:cs="Calibri"/>
          <w:sz w:val="20"/>
          <w:szCs w:val="20"/>
        </w:rPr>
        <w:t xml:space="preserve">, </w:t>
      </w:r>
      <w:r w:rsidRPr="00173796">
        <w:rPr>
          <w:rFonts w:ascii="Calibri" w:eastAsia="Calibri" w:hAnsi="Calibri" w:cs="Calibri"/>
          <w:b/>
          <w:sz w:val="20"/>
          <w:szCs w:val="20"/>
          <w:u w:val="single"/>
        </w:rPr>
        <w:t>siendo de la absoluta responsabilidad del licitante participante la presentación de sus propuestas en tiempo y forma</w:t>
      </w:r>
      <w:r>
        <w:rPr>
          <w:rFonts w:ascii="Calibri" w:eastAsia="Calibri" w:hAnsi="Calibri" w:cs="Calibri"/>
          <w:sz w:val="20"/>
          <w:szCs w:val="20"/>
        </w:rPr>
        <w:t xml:space="preserve">. </w:t>
      </w:r>
      <w:r>
        <w:rPr>
          <w:rFonts w:ascii="Calibri" w:eastAsia="Calibri" w:hAnsi="Calibri" w:cs="Calibri"/>
          <w:b/>
          <w:sz w:val="20"/>
          <w:szCs w:val="20"/>
        </w:rPr>
        <w:t xml:space="preserve">Aplica si presenta oferta en la modalidad electrónica.  </w:t>
      </w:r>
    </w:p>
    <w:p w:rsidR="008E2F7B" w:rsidRDefault="008E2F7B">
      <w:pPr>
        <w:ind w:left="0" w:right="-376" w:hanging="2"/>
        <w:jc w:val="both"/>
        <w:rPr>
          <w:rFonts w:ascii="Calibri" w:eastAsia="Calibri" w:hAnsi="Calibri" w:cs="Calibri"/>
          <w:b/>
          <w:sz w:val="20"/>
          <w:szCs w:val="20"/>
        </w:rPr>
      </w:pPr>
    </w:p>
    <w:p w:rsidR="008E2F7B" w:rsidRDefault="008C032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E2F7B" w:rsidRDefault="008E2F7B">
      <w:pPr>
        <w:ind w:left="0" w:right="-376" w:hanging="2"/>
        <w:jc w:val="both"/>
        <w:rPr>
          <w:rFonts w:ascii="Calibri" w:eastAsia="Calibri" w:hAnsi="Calibri" w:cs="Calibri"/>
          <w:sz w:val="20"/>
          <w:szCs w:val="20"/>
          <w:highlight w:val="white"/>
        </w:rPr>
      </w:pPr>
    </w:p>
    <w:p w:rsidR="008E2F7B" w:rsidRDefault="008C032D">
      <w:pPr>
        <w:numPr>
          <w:ilvl w:val="0"/>
          <w:numId w:val="9"/>
        </w:numPr>
        <w:ind w:left="0" w:right="-376" w:hanging="2"/>
        <w:jc w:val="both"/>
        <w:rPr>
          <w:rFonts w:ascii="Calibri" w:eastAsia="Calibri" w:hAnsi="Calibri" w:cs="Calibri"/>
          <w:sz w:val="20"/>
          <w:szCs w:val="20"/>
          <w:highlight w:val="white"/>
        </w:rPr>
      </w:pPr>
      <w:r w:rsidRPr="00206804">
        <w:rPr>
          <w:rFonts w:ascii="Calibri" w:eastAsia="Calibri" w:hAnsi="Calibri" w:cs="Calibri"/>
          <w:b/>
          <w:sz w:val="20"/>
          <w:szCs w:val="20"/>
          <w:highlight w:val="white"/>
        </w:rPr>
        <w:t>La Dirección no se hace responsable de cualquier inconveniente sobre el registro de las propuestas</w:t>
      </w:r>
      <w:r>
        <w:rPr>
          <w:rFonts w:ascii="Calibri" w:eastAsia="Calibri" w:hAnsi="Calibri" w:cs="Calibri"/>
          <w:sz w:val="20"/>
          <w:szCs w:val="20"/>
          <w:highlight w:val="white"/>
        </w:rPr>
        <w:t>, por lo tanto, será responsabilidad del participante la correcta presentación de las mismas.</w:t>
      </w:r>
    </w:p>
    <w:p w:rsidR="008E2F7B" w:rsidRDefault="008E2F7B">
      <w:pPr>
        <w:ind w:left="0" w:right="-376" w:hanging="2"/>
        <w:jc w:val="both"/>
        <w:rPr>
          <w:rFonts w:ascii="Calibri" w:eastAsia="Calibri" w:hAnsi="Calibri" w:cs="Calibri"/>
          <w:sz w:val="20"/>
          <w:szCs w:val="20"/>
          <w:highlight w:val="white"/>
        </w:rPr>
      </w:pPr>
    </w:p>
    <w:p w:rsidR="008E2F7B" w:rsidRDefault="008C032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E2F7B" w:rsidRDefault="008E2F7B">
      <w:pPr>
        <w:ind w:left="0" w:right="-376" w:hanging="2"/>
        <w:jc w:val="both"/>
        <w:rPr>
          <w:rFonts w:ascii="Calibri" w:eastAsia="Calibri" w:hAnsi="Calibri" w:cs="Calibri"/>
          <w:sz w:val="20"/>
          <w:szCs w:val="20"/>
          <w:highlight w:val="white"/>
        </w:rPr>
      </w:pPr>
    </w:p>
    <w:p w:rsidR="008E2F7B" w:rsidRDefault="008C032D">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8E2F7B" w:rsidRDefault="008E2F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E2F7B" w:rsidRDefault="008C032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8E2F7B" w:rsidRDefault="008E2F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E2F7B" w:rsidRPr="00206804" w:rsidRDefault="008C032D">
      <w:pPr>
        <w:numPr>
          <w:ilvl w:val="0"/>
          <w:numId w:val="9"/>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206804">
        <w:rPr>
          <w:rFonts w:ascii="Calibri" w:eastAsia="Calibri" w:hAnsi="Calibri" w:cs="Calibri"/>
          <w:b/>
          <w:sz w:val="20"/>
          <w:szCs w:val="20"/>
        </w:rPr>
        <w:t xml:space="preserve">Anexo </w:t>
      </w:r>
      <w:r w:rsidR="00206804" w:rsidRPr="00206804">
        <w:rPr>
          <w:rFonts w:ascii="Calibri" w:eastAsia="Calibri" w:hAnsi="Calibri" w:cs="Calibri"/>
          <w:b/>
          <w:sz w:val="20"/>
          <w:szCs w:val="20"/>
        </w:rPr>
        <w:t>F</w:t>
      </w:r>
      <w:r w:rsidRPr="00206804">
        <w:rPr>
          <w:rFonts w:ascii="Calibri" w:eastAsia="Calibri" w:hAnsi="Calibri" w:cs="Calibri"/>
          <w:b/>
          <w:sz w:val="20"/>
          <w:szCs w:val="20"/>
        </w:rPr>
        <w:t xml:space="preserve"> </w:t>
      </w:r>
      <w:r w:rsidR="00834DD8">
        <w:rPr>
          <w:rFonts w:ascii="Calibri" w:eastAsia="Calibri" w:hAnsi="Calibri" w:cs="Calibri"/>
          <w:b/>
          <w:sz w:val="20"/>
          <w:szCs w:val="20"/>
        </w:rPr>
        <w:t xml:space="preserve"> </w:t>
      </w:r>
      <w:r w:rsidRPr="00206804">
        <w:rPr>
          <w:rFonts w:ascii="Calibri" w:eastAsia="Calibri" w:hAnsi="Calibri" w:cs="Calibri"/>
          <w:b/>
          <w:sz w:val="20"/>
          <w:szCs w:val="20"/>
        </w:rPr>
        <w:t>“Requisitos de facturación”.</w:t>
      </w:r>
    </w:p>
    <w:p w:rsidR="008E2F7B" w:rsidRDefault="008E2F7B" w:rsidP="003B5B3A">
      <w:pPr>
        <w:ind w:left="0" w:right="-376" w:hanging="2"/>
        <w:jc w:val="both"/>
        <w:rPr>
          <w:rFonts w:ascii="Calibri" w:eastAsia="Calibri" w:hAnsi="Calibri" w:cs="Calibri"/>
          <w:sz w:val="20"/>
          <w:szCs w:val="20"/>
          <w:highlight w:val="yellow"/>
        </w:rPr>
      </w:pPr>
    </w:p>
    <w:p w:rsidR="008E2F7B" w:rsidRDefault="008C032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E2F7B" w:rsidRDefault="008E2F7B">
      <w:pPr>
        <w:ind w:left="0" w:right="-376" w:hanging="2"/>
        <w:jc w:val="both"/>
        <w:rPr>
          <w:rFonts w:ascii="Calibri" w:eastAsia="Calibri" w:hAnsi="Calibri" w:cs="Calibri"/>
          <w:sz w:val="20"/>
          <w:szCs w:val="20"/>
        </w:rPr>
      </w:pPr>
    </w:p>
    <w:p w:rsidR="008E2F7B" w:rsidRDefault="008C032D">
      <w:pPr>
        <w:ind w:left="0" w:right="-376" w:hanging="2"/>
        <w:jc w:val="both"/>
        <w:rPr>
          <w:rFonts w:ascii="Calibri" w:eastAsia="Calibri" w:hAnsi="Calibri" w:cs="Calibri"/>
          <w:sz w:val="20"/>
          <w:szCs w:val="20"/>
        </w:rPr>
      </w:pPr>
      <w:r w:rsidRPr="004321CB">
        <w:rPr>
          <w:rFonts w:ascii="Calibri" w:eastAsia="Calibri" w:hAnsi="Calibri" w:cs="Calibri"/>
          <w:b/>
          <w:sz w:val="20"/>
          <w:szCs w:val="20"/>
        </w:rPr>
        <w:t>Fundamento:</w:t>
      </w:r>
      <w:r w:rsidRPr="004321CB">
        <w:rPr>
          <w:rFonts w:ascii="Calibri" w:eastAsia="Calibri" w:hAnsi="Calibri" w:cs="Calibri"/>
          <w:sz w:val="20"/>
          <w:szCs w:val="20"/>
        </w:rPr>
        <w:t xml:space="preserve"> Artículo 48, fracción I inciso d)  de la</w:t>
      </w:r>
      <w:r>
        <w:rPr>
          <w:rFonts w:ascii="Calibri" w:eastAsia="Calibri" w:hAnsi="Calibri" w:cs="Calibri"/>
          <w:sz w:val="20"/>
          <w:szCs w:val="20"/>
        </w:rPr>
        <w:t xml:space="preserve"> Ley.</w:t>
      </w:r>
    </w:p>
    <w:p w:rsidR="008E2F7B" w:rsidRDefault="008E2F7B">
      <w:pPr>
        <w:ind w:left="0" w:right="-376" w:hanging="2"/>
        <w:jc w:val="both"/>
        <w:rPr>
          <w:rFonts w:ascii="Calibri" w:eastAsia="Calibri" w:hAnsi="Calibri" w:cs="Calibri"/>
          <w:sz w:val="20"/>
          <w:szCs w:val="20"/>
        </w:rPr>
      </w:pPr>
    </w:p>
    <w:p w:rsidR="008E2F7B" w:rsidRDefault="008C032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E2F7B" w:rsidRDefault="008C032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E2F7B" w:rsidRDefault="008C032D">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E2F7B" w:rsidSect="00630368">
      <w:headerReference w:type="default" r:id="rId21"/>
      <w:pgSz w:w="12240" w:h="15840"/>
      <w:pgMar w:top="1560" w:right="1325"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E2" w:rsidRDefault="00BC30E2" w:rsidP="00CB3537">
      <w:pPr>
        <w:spacing w:line="240" w:lineRule="auto"/>
        <w:ind w:left="0" w:hanging="2"/>
      </w:pPr>
      <w:r>
        <w:separator/>
      </w:r>
    </w:p>
  </w:endnote>
  <w:endnote w:type="continuationSeparator" w:id="0">
    <w:p w:rsidR="00BC30E2" w:rsidRDefault="00BC30E2" w:rsidP="00CB353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E2" w:rsidRDefault="00BC30E2" w:rsidP="00CB3537">
      <w:pPr>
        <w:spacing w:line="240" w:lineRule="auto"/>
        <w:ind w:left="0" w:hanging="2"/>
      </w:pPr>
      <w:r>
        <w:separator/>
      </w:r>
    </w:p>
  </w:footnote>
  <w:footnote w:type="continuationSeparator" w:id="0">
    <w:p w:rsidR="00BC30E2" w:rsidRDefault="00BC30E2" w:rsidP="00CB353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F7B" w:rsidRDefault="008C032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E2F7B" w:rsidRDefault="008E2F7B">
    <w:pPr>
      <w:ind w:left="0" w:hanging="2"/>
      <w:jc w:val="both"/>
      <w:rPr>
        <w:sz w:val="18"/>
        <w:szCs w:val="18"/>
      </w:rPr>
    </w:pPr>
  </w:p>
  <w:p w:rsidR="008E2F7B" w:rsidRDefault="008C032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8513F55" wp14:editId="0FF79DC3">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50F15"/>
    <w:multiLevelType w:val="multilevel"/>
    <w:tmpl w:val="7D72106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178342EF"/>
    <w:multiLevelType w:val="multilevel"/>
    <w:tmpl w:val="F8D0D15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EFE2091"/>
    <w:multiLevelType w:val="multilevel"/>
    <w:tmpl w:val="1FD21F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232E505E"/>
    <w:multiLevelType w:val="hybridMultilevel"/>
    <w:tmpl w:val="F6E8A2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4046403"/>
    <w:multiLevelType w:val="multilevel"/>
    <w:tmpl w:val="0FB035B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34C51EB2"/>
    <w:multiLevelType w:val="multilevel"/>
    <w:tmpl w:val="B1E641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CE72BFF"/>
    <w:multiLevelType w:val="multilevel"/>
    <w:tmpl w:val="2956315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FAA255E"/>
    <w:multiLevelType w:val="multilevel"/>
    <w:tmpl w:val="8C229E5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0762A4C"/>
    <w:multiLevelType w:val="multilevel"/>
    <w:tmpl w:val="CBFC416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46131BEB"/>
    <w:multiLevelType w:val="multilevel"/>
    <w:tmpl w:val="971EF38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4BEB2963"/>
    <w:multiLevelType w:val="multilevel"/>
    <w:tmpl w:val="C9D0BA0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4D992BD1"/>
    <w:multiLevelType w:val="multilevel"/>
    <w:tmpl w:val="593E053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518B067D"/>
    <w:multiLevelType w:val="multilevel"/>
    <w:tmpl w:val="17EAB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2164325"/>
    <w:multiLevelType w:val="multilevel"/>
    <w:tmpl w:val="66BEE51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A1159CC"/>
    <w:multiLevelType w:val="multilevel"/>
    <w:tmpl w:val="4F862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6EC36C6C"/>
    <w:multiLevelType w:val="multilevel"/>
    <w:tmpl w:val="4F46AE9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9"/>
  </w:num>
  <w:num w:numId="3">
    <w:abstractNumId w:val="5"/>
  </w:num>
  <w:num w:numId="4">
    <w:abstractNumId w:val="11"/>
  </w:num>
  <w:num w:numId="5">
    <w:abstractNumId w:val="6"/>
  </w:num>
  <w:num w:numId="6">
    <w:abstractNumId w:val="0"/>
  </w:num>
  <w:num w:numId="7">
    <w:abstractNumId w:val="4"/>
  </w:num>
  <w:num w:numId="8">
    <w:abstractNumId w:val="8"/>
  </w:num>
  <w:num w:numId="9">
    <w:abstractNumId w:val="10"/>
  </w:num>
  <w:num w:numId="10">
    <w:abstractNumId w:val="14"/>
  </w:num>
  <w:num w:numId="11">
    <w:abstractNumId w:val="12"/>
  </w:num>
  <w:num w:numId="12">
    <w:abstractNumId w:val="15"/>
  </w:num>
  <w:num w:numId="13">
    <w:abstractNumId w:val="1"/>
  </w:num>
  <w:num w:numId="14">
    <w:abstractNumId w:val="13"/>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E2F7B"/>
    <w:rsid w:val="00007FC3"/>
    <w:rsid w:val="00037204"/>
    <w:rsid w:val="000502BC"/>
    <w:rsid w:val="000B3A8B"/>
    <w:rsid w:val="00173796"/>
    <w:rsid w:val="001A0609"/>
    <w:rsid w:val="001C6C81"/>
    <w:rsid w:val="001F77CD"/>
    <w:rsid w:val="002003CF"/>
    <w:rsid w:val="00206804"/>
    <w:rsid w:val="00215D04"/>
    <w:rsid w:val="002572D8"/>
    <w:rsid w:val="002B05AB"/>
    <w:rsid w:val="002C5E2E"/>
    <w:rsid w:val="002E34F6"/>
    <w:rsid w:val="0030440E"/>
    <w:rsid w:val="003256F5"/>
    <w:rsid w:val="00326531"/>
    <w:rsid w:val="00351859"/>
    <w:rsid w:val="0035533B"/>
    <w:rsid w:val="003573A8"/>
    <w:rsid w:val="00377BFB"/>
    <w:rsid w:val="003974F2"/>
    <w:rsid w:val="003B5B3A"/>
    <w:rsid w:val="003D7482"/>
    <w:rsid w:val="003E554D"/>
    <w:rsid w:val="004321CB"/>
    <w:rsid w:val="004326BC"/>
    <w:rsid w:val="00452C82"/>
    <w:rsid w:val="00462E4A"/>
    <w:rsid w:val="00487067"/>
    <w:rsid w:val="004A09AF"/>
    <w:rsid w:val="004C1EC6"/>
    <w:rsid w:val="004C61F0"/>
    <w:rsid w:val="004D2AC9"/>
    <w:rsid w:val="00597BB2"/>
    <w:rsid w:val="005C46CF"/>
    <w:rsid w:val="00630368"/>
    <w:rsid w:val="00645351"/>
    <w:rsid w:val="0067449A"/>
    <w:rsid w:val="006B557B"/>
    <w:rsid w:val="007436F1"/>
    <w:rsid w:val="007677FC"/>
    <w:rsid w:val="00792B74"/>
    <w:rsid w:val="00792FB3"/>
    <w:rsid w:val="007D76B6"/>
    <w:rsid w:val="007F5D13"/>
    <w:rsid w:val="008028E4"/>
    <w:rsid w:val="00834DD8"/>
    <w:rsid w:val="008456A9"/>
    <w:rsid w:val="008C032D"/>
    <w:rsid w:val="008D04A8"/>
    <w:rsid w:val="008E2F7B"/>
    <w:rsid w:val="008F412F"/>
    <w:rsid w:val="009315DA"/>
    <w:rsid w:val="00936ACF"/>
    <w:rsid w:val="0097349E"/>
    <w:rsid w:val="009871C2"/>
    <w:rsid w:val="009D2183"/>
    <w:rsid w:val="00A67700"/>
    <w:rsid w:val="00A7371A"/>
    <w:rsid w:val="00A80DFB"/>
    <w:rsid w:val="00A82F6C"/>
    <w:rsid w:val="00AA5EB3"/>
    <w:rsid w:val="00AD11F6"/>
    <w:rsid w:val="00B00595"/>
    <w:rsid w:val="00B719D5"/>
    <w:rsid w:val="00BB7EAE"/>
    <w:rsid w:val="00BC30E2"/>
    <w:rsid w:val="00BD4977"/>
    <w:rsid w:val="00C07BB1"/>
    <w:rsid w:val="00C23C11"/>
    <w:rsid w:val="00C40686"/>
    <w:rsid w:val="00C92FEC"/>
    <w:rsid w:val="00CB3537"/>
    <w:rsid w:val="00D30190"/>
    <w:rsid w:val="00D678F8"/>
    <w:rsid w:val="00D77DE3"/>
    <w:rsid w:val="00D8240F"/>
    <w:rsid w:val="00DF72B2"/>
    <w:rsid w:val="00E357A9"/>
    <w:rsid w:val="00E45C88"/>
    <w:rsid w:val="00E466CE"/>
    <w:rsid w:val="00E73792"/>
    <w:rsid w:val="00E75717"/>
    <w:rsid w:val="00E84F23"/>
    <w:rsid w:val="00E955D8"/>
    <w:rsid w:val="00EA368B"/>
    <w:rsid w:val="00EA561C"/>
    <w:rsid w:val="00EB0039"/>
    <w:rsid w:val="00EF2F75"/>
    <w:rsid w:val="00F119EA"/>
    <w:rsid w:val="00F4007D"/>
    <w:rsid w:val="00F57E8B"/>
    <w:rsid w:val="00FA26F5"/>
    <w:rsid w:val="00FF3A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418183">
      <w:bodyDiv w:val="1"/>
      <w:marLeft w:val="0"/>
      <w:marRight w:val="0"/>
      <w:marTop w:val="0"/>
      <w:marBottom w:val="0"/>
      <w:divBdr>
        <w:top w:val="none" w:sz="0" w:space="0" w:color="auto"/>
        <w:left w:val="none" w:sz="0" w:space="0" w:color="auto"/>
        <w:bottom w:val="none" w:sz="0" w:space="0" w:color="auto"/>
        <w:right w:val="none" w:sz="0" w:space="0" w:color="auto"/>
      </w:divBdr>
    </w:div>
    <w:div w:id="1224608651">
      <w:bodyDiv w:val="1"/>
      <w:marLeft w:val="0"/>
      <w:marRight w:val="0"/>
      <w:marTop w:val="0"/>
      <w:marBottom w:val="0"/>
      <w:divBdr>
        <w:top w:val="none" w:sz="0" w:space="0" w:color="auto"/>
        <w:left w:val="none" w:sz="0" w:space="0" w:color="auto"/>
        <w:bottom w:val="none" w:sz="0" w:space="0" w:color="auto"/>
        <w:right w:val="none" w:sz="0" w:space="0" w:color="auto"/>
      </w:divBdr>
    </w:div>
    <w:div w:id="1932424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14</Pages>
  <Words>6901</Words>
  <Characters>37961</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69</cp:revision>
  <cp:lastPrinted>2023-08-03T20:35:00Z</cp:lastPrinted>
  <dcterms:created xsi:type="dcterms:W3CDTF">2023-07-17T14:39:00Z</dcterms:created>
  <dcterms:modified xsi:type="dcterms:W3CDTF">2023-08-17T20:27:00Z</dcterms:modified>
</cp:coreProperties>
</file>